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48C31" w14:textId="7EE95C86" w:rsidR="00FF7479" w:rsidRDefault="00696E2F">
      <w:pPr>
        <w:pStyle w:val="BodyText"/>
        <w:rPr>
          <w:rFonts w:ascii="Times New Roman"/>
          <w:sz w:val="20"/>
        </w:rPr>
      </w:pPr>
      <w:r>
        <w:rPr>
          <w:noProof/>
          <w:lang w:bidi="ar-SA"/>
        </w:rPr>
        <w:drawing>
          <wp:anchor distT="0" distB="0" distL="0" distR="0" simplePos="0" relativeHeight="251658240" behindDoc="1" locked="0" layoutInCell="1" allowOverlap="1" wp14:anchorId="427BBAAD" wp14:editId="5787BE6F">
            <wp:simplePos x="0" y="0"/>
            <wp:positionH relativeFrom="page">
              <wp:posOffset>438150</wp:posOffset>
            </wp:positionH>
            <wp:positionV relativeFrom="paragraph">
              <wp:posOffset>-869950</wp:posOffset>
            </wp:positionV>
            <wp:extent cx="6829425" cy="10077450"/>
            <wp:effectExtent l="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829425" cy="10077450"/>
                    </a:xfrm>
                    <a:prstGeom prst="rect">
                      <a:avLst/>
                    </a:prstGeom>
                  </pic:spPr>
                </pic:pic>
              </a:graphicData>
            </a:graphic>
            <wp14:sizeRelH relativeFrom="margin">
              <wp14:pctWidth>0</wp14:pctWidth>
            </wp14:sizeRelH>
            <wp14:sizeRelV relativeFrom="margin">
              <wp14:pctHeight>0</wp14:pctHeight>
            </wp14:sizeRelV>
          </wp:anchor>
        </w:drawing>
      </w:r>
      <w:r w:rsidR="00772E9F">
        <w:rPr>
          <w:noProof/>
          <w:lang w:bidi="ar-SA"/>
        </w:rPr>
        <mc:AlternateContent>
          <mc:Choice Requires="wps">
            <w:drawing>
              <wp:anchor distT="0" distB="0" distL="114300" distR="114300" simplePos="0" relativeHeight="251658241" behindDoc="1" locked="0" layoutInCell="1" allowOverlap="1" wp14:anchorId="5F1CE83A" wp14:editId="24DBAFC2">
                <wp:simplePos x="0" y="0"/>
                <wp:positionH relativeFrom="page">
                  <wp:posOffset>3738245</wp:posOffset>
                </wp:positionH>
                <wp:positionV relativeFrom="page">
                  <wp:posOffset>9895840</wp:posOffset>
                </wp:positionV>
                <wp:extent cx="85090" cy="170815"/>
                <wp:effectExtent l="4445" t="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BD0FB" w14:textId="77777777" w:rsidR="00FF7479" w:rsidRDefault="00EC2EA9">
                            <w:pPr>
                              <w:spacing w:line="268" w:lineRule="exact"/>
                              <w:rPr>
                                <w:sz w:val="24"/>
                              </w:rPr>
                            </w:pPr>
                            <w:r>
                              <w:rPr>
                                <w:w w:val="99"/>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CE83A" id="_x0000_t202" coordsize="21600,21600" o:spt="202" path="m,l,21600r21600,l21600,xe">
                <v:stroke joinstyle="miter"/>
                <v:path gradientshapeok="t" o:connecttype="rect"/>
              </v:shapetype>
              <v:shape id="Text Box 5" o:spid="_x0000_s1026" type="#_x0000_t202" style="position:absolute;margin-left:294.35pt;margin-top:779.2pt;width:6.7pt;height:13.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" filled="f" stroked="f">
                <v:textbox inset="0,0,0,0">
                  <w:txbxContent>
                    <w:p w14:paraId="33CBD0FB" w14:textId="77777777" w:rsidR="00FF7479" w:rsidRDefault="00EC2EA9">
                      <w:pPr>
                        <w:spacing w:line="268" w:lineRule="exact"/>
                        <w:rPr>
                          <w:sz w:val="24"/>
                        </w:rPr>
                      </w:pPr>
                      <w:r>
                        <w:rPr>
                          <w:w w:val="99"/>
                          <w:sz w:val="24"/>
                        </w:rPr>
                        <w:t>1</w:t>
                      </w:r>
                    </w:p>
                  </w:txbxContent>
                </v:textbox>
                <w10:wrap anchorx="page" anchory="page"/>
              </v:shape>
            </w:pict>
          </mc:Fallback>
        </mc:AlternateContent>
      </w:r>
    </w:p>
    <w:p w14:paraId="12530A59" w14:textId="77777777" w:rsidR="00FF7479" w:rsidRDefault="00FF7479">
      <w:pPr>
        <w:pStyle w:val="BodyText"/>
        <w:rPr>
          <w:rFonts w:ascii="Times New Roman"/>
          <w:sz w:val="20"/>
        </w:rPr>
      </w:pPr>
    </w:p>
    <w:p w14:paraId="16C0A3F1" w14:textId="77777777" w:rsidR="00FF7479" w:rsidRDefault="00FF7479">
      <w:pPr>
        <w:pStyle w:val="BodyText"/>
        <w:rPr>
          <w:rFonts w:ascii="Times New Roman"/>
          <w:sz w:val="20"/>
        </w:rPr>
      </w:pPr>
    </w:p>
    <w:p w14:paraId="775E2372" w14:textId="77777777" w:rsidR="00FF7479" w:rsidRDefault="00FF7479">
      <w:pPr>
        <w:pStyle w:val="BodyText"/>
        <w:rPr>
          <w:rFonts w:ascii="Times New Roman"/>
          <w:sz w:val="20"/>
        </w:rPr>
      </w:pPr>
    </w:p>
    <w:p w14:paraId="7182D6E1" w14:textId="77777777" w:rsidR="00FF7479" w:rsidRDefault="00FF7479">
      <w:pPr>
        <w:pStyle w:val="BodyText"/>
        <w:rPr>
          <w:rFonts w:ascii="Times New Roman"/>
          <w:sz w:val="20"/>
        </w:rPr>
      </w:pPr>
    </w:p>
    <w:p w14:paraId="437A695A" w14:textId="77777777" w:rsidR="00FF7479" w:rsidRDefault="00FF7479">
      <w:pPr>
        <w:pStyle w:val="BodyText"/>
        <w:rPr>
          <w:rFonts w:ascii="Times New Roman"/>
          <w:sz w:val="20"/>
        </w:rPr>
      </w:pPr>
    </w:p>
    <w:p w14:paraId="4A288606" w14:textId="77777777" w:rsidR="00FF7479" w:rsidRDefault="00FF7479">
      <w:pPr>
        <w:pStyle w:val="BodyText"/>
        <w:rPr>
          <w:rFonts w:ascii="Times New Roman"/>
          <w:sz w:val="20"/>
        </w:rPr>
      </w:pPr>
    </w:p>
    <w:p w14:paraId="0FAA7657" w14:textId="77777777" w:rsidR="00FF7479" w:rsidRDefault="00FF7479">
      <w:pPr>
        <w:pStyle w:val="BodyText"/>
        <w:rPr>
          <w:rFonts w:ascii="Times New Roman"/>
          <w:sz w:val="20"/>
        </w:rPr>
      </w:pPr>
    </w:p>
    <w:p w14:paraId="198A9923" w14:textId="77777777" w:rsidR="00FF7479" w:rsidRDefault="00FF7479">
      <w:pPr>
        <w:pStyle w:val="BodyText"/>
        <w:rPr>
          <w:rFonts w:ascii="Times New Roman"/>
          <w:sz w:val="20"/>
        </w:rPr>
      </w:pPr>
    </w:p>
    <w:p w14:paraId="752189A9" w14:textId="77777777" w:rsidR="00FF7479" w:rsidRDefault="00FF7479">
      <w:pPr>
        <w:pStyle w:val="BodyText"/>
        <w:rPr>
          <w:rFonts w:ascii="Times New Roman"/>
          <w:sz w:val="20"/>
        </w:rPr>
      </w:pPr>
    </w:p>
    <w:p w14:paraId="22AB1035" w14:textId="77777777" w:rsidR="00FF7479" w:rsidRDefault="00FF7479">
      <w:pPr>
        <w:pStyle w:val="BodyText"/>
        <w:rPr>
          <w:rFonts w:ascii="Times New Roman"/>
          <w:sz w:val="20"/>
        </w:rPr>
      </w:pPr>
    </w:p>
    <w:p w14:paraId="179985D1" w14:textId="77777777" w:rsidR="00FF7479" w:rsidRDefault="00FF7479">
      <w:pPr>
        <w:pStyle w:val="BodyText"/>
        <w:rPr>
          <w:rFonts w:ascii="Times New Roman"/>
          <w:sz w:val="20"/>
        </w:rPr>
      </w:pPr>
    </w:p>
    <w:p w14:paraId="77AF5E1E" w14:textId="77777777" w:rsidR="00FF7479" w:rsidRDefault="00FF7479">
      <w:pPr>
        <w:pStyle w:val="BodyText"/>
        <w:rPr>
          <w:rFonts w:ascii="Times New Roman"/>
          <w:sz w:val="20"/>
        </w:rPr>
      </w:pPr>
    </w:p>
    <w:p w14:paraId="1DBA91C6" w14:textId="77777777" w:rsidR="00FF7479" w:rsidRDefault="00FF7479">
      <w:pPr>
        <w:pStyle w:val="BodyText"/>
        <w:rPr>
          <w:rFonts w:ascii="Times New Roman"/>
          <w:sz w:val="20"/>
        </w:rPr>
      </w:pPr>
    </w:p>
    <w:p w14:paraId="19770990" w14:textId="77777777" w:rsidR="00FF7479" w:rsidRDefault="00FF7479">
      <w:pPr>
        <w:pStyle w:val="BodyText"/>
        <w:rPr>
          <w:rFonts w:ascii="Times New Roman"/>
          <w:sz w:val="20"/>
        </w:rPr>
      </w:pPr>
    </w:p>
    <w:p w14:paraId="06B6885F" w14:textId="77777777" w:rsidR="00FF7479" w:rsidRDefault="00FF7479">
      <w:pPr>
        <w:pStyle w:val="BodyText"/>
        <w:rPr>
          <w:rFonts w:ascii="Times New Roman"/>
          <w:sz w:val="20"/>
        </w:rPr>
      </w:pPr>
    </w:p>
    <w:p w14:paraId="239A5AB0" w14:textId="77777777" w:rsidR="00FF7479" w:rsidRDefault="00FF7479">
      <w:pPr>
        <w:pStyle w:val="BodyText"/>
        <w:rPr>
          <w:rFonts w:ascii="Times New Roman"/>
          <w:sz w:val="20"/>
        </w:rPr>
      </w:pPr>
    </w:p>
    <w:p w14:paraId="7395D1EC" w14:textId="77777777" w:rsidR="00FF7479" w:rsidRDefault="00FF7479">
      <w:pPr>
        <w:pStyle w:val="BodyText"/>
        <w:rPr>
          <w:rFonts w:ascii="Times New Roman"/>
          <w:sz w:val="20"/>
        </w:rPr>
      </w:pPr>
    </w:p>
    <w:p w14:paraId="55A34F95" w14:textId="77777777" w:rsidR="00FF7479" w:rsidRDefault="00FF7479">
      <w:pPr>
        <w:pStyle w:val="BodyText"/>
        <w:rPr>
          <w:rFonts w:ascii="Times New Roman"/>
          <w:sz w:val="20"/>
        </w:rPr>
      </w:pPr>
    </w:p>
    <w:p w14:paraId="7530E2EA" w14:textId="77777777" w:rsidR="00FF7479" w:rsidRDefault="00FF7479">
      <w:pPr>
        <w:pStyle w:val="BodyText"/>
        <w:rPr>
          <w:rFonts w:ascii="Times New Roman"/>
          <w:sz w:val="20"/>
        </w:rPr>
      </w:pPr>
    </w:p>
    <w:p w14:paraId="6F7E1867" w14:textId="77777777" w:rsidR="00FF7479" w:rsidRDefault="00FF7479">
      <w:pPr>
        <w:pStyle w:val="BodyText"/>
        <w:rPr>
          <w:rFonts w:ascii="Times New Roman"/>
          <w:sz w:val="20"/>
        </w:rPr>
      </w:pPr>
    </w:p>
    <w:p w14:paraId="537B08C0" w14:textId="77777777" w:rsidR="00FF7479" w:rsidRDefault="00FF7479">
      <w:pPr>
        <w:pStyle w:val="BodyText"/>
        <w:rPr>
          <w:rFonts w:ascii="Times New Roman"/>
          <w:sz w:val="20"/>
        </w:rPr>
      </w:pPr>
    </w:p>
    <w:p w14:paraId="65852D75" w14:textId="77777777" w:rsidR="00696E2F" w:rsidRPr="00696E2F" w:rsidRDefault="00EC2EA9" w:rsidP="00696E2F">
      <w:pPr>
        <w:spacing w:before="85" w:line="292" w:lineRule="auto"/>
        <w:ind w:right="5246"/>
        <w:rPr>
          <w:b/>
          <w:sz w:val="44"/>
          <w:szCs w:val="44"/>
        </w:rPr>
      </w:pPr>
      <w:r w:rsidRPr="00696E2F">
        <w:rPr>
          <w:b/>
          <w:sz w:val="44"/>
          <w:szCs w:val="44"/>
        </w:rPr>
        <w:t>SEN and Disability Local Offer:</w:t>
      </w:r>
      <w:r w:rsidR="00696E2F" w:rsidRPr="00696E2F">
        <w:rPr>
          <w:sz w:val="44"/>
          <w:szCs w:val="44"/>
        </w:rPr>
        <w:t xml:space="preserve"> </w:t>
      </w:r>
      <w:r w:rsidR="00696E2F" w:rsidRPr="00696E2F">
        <w:rPr>
          <w:b/>
          <w:sz w:val="44"/>
          <w:szCs w:val="44"/>
        </w:rPr>
        <w:t>SEN and Disability Local Offer:Primary Settings Mainstream, Short Stay Schools, Special Schools and Academies</w:t>
      </w:r>
    </w:p>
    <w:p w14:paraId="39C6265E" w14:textId="74DE3E40" w:rsidR="00FF7479" w:rsidRPr="00696E2F" w:rsidRDefault="00EC2EA9" w:rsidP="00696E2F">
      <w:pPr>
        <w:spacing w:before="85" w:line="292" w:lineRule="auto"/>
        <w:ind w:right="5246"/>
        <w:rPr>
          <w:b/>
          <w:sz w:val="44"/>
          <w:szCs w:val="44"/>
        </w:rPr>
      </w:pPr>
      <w:r w:rsidRPr="00696E2F">
        <w:rPr>
          <w:sz w:val="44"/>
          <w:szCs w:val="44"/>
        </w:rPr>
        <w:t>Name of School: Caster</w:t>
      </w:r>
      <w:r w:rsidR="009320E9">
        <w:rPr>
          <w:sz w:val="44"/>
          <w:szCs w:val="44"/>
        </w:rPr>
        <w:t>ton</w:t>
      </w:r>
      <w:r w:rsidRPr="00696E2F">
        <w:rPr>
          <w:sz w:val="44"/>
          <w:szCs w:val="44"/>
        </w:rPr>
        <w:t xml:space="preserve"> Primary Academy School Number: </w:t>
      </w:r>
      <w:r w:rsidR="009F65F1">
        <w:rPr>
          <w:sz w:val="44"/>
          <w:szCs w:val="44"/>
        </w:rPr>
        <w:t>12505</w:t>
      </w:r>
    </w:p>
    <w:p w14:paraId="01BABD64" w14:textId="77777777" w:rsidR="00FF7479" w:rsidRDefault="00FF7479">
      <w:pPr>
        <w:spacing w:line="297" w:lineRule="auto"/>
        <w:rPr>
          <w:sz w:val="44"/>
        </w:rPr>
        <w:sectPr w:rsidR="00FF7479">
          <w:type w:val="continuous"/>
          <w:pgSz w:w="11910" w:h="16840"/>
          <w:pgMar w:top="1580" w:right="1000" w:bottom="280" w:left="1220" w:header="720" w:footer="720" w:gutter="0"/>
          <w:cols w:space="720"/>
        </w:sectPr>
      </w:pPr>
    </w:p>
    <w:tbl>
      <w:tblPr>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764"/>
        <w:gridCol w:w="768"/>
        <w:gridCol w:w="568"/>
        <w:gridCol w:w="1418"/>
        <w:gridCol w:w="3478"/>
      </w:tblGrid>
      <w:tr w:rsidR="00FF7479" w14:paraId="5053F6CA" w14:textId="77777777" w:rsidTr="00E4736D">
        <w:trPr>
          <w:trHeight w:val="791"/>
        </w:trPr>
        <w:tc>
          <w:tcPr>
            <w:tcW w:w="2252" w:type="dxa"/>
            <w:vMerge w:val="restart"/>
            <w:shd w:val="clear" w:color="auto" w:fill="DFDFDF"/>
          </w:tcPr>
          <w:p w14:paraId="7400659D" w14:textId="77777777" w:rsidR="00FF7479" w:rsidRDefault="00FF7479">
            <w:pPr>
              <w:pStyle w:val="TableParagraph"/>
              <w:spacing w:before="4"/>
              <w:rPr>
                <w:sz w:val="33"/>
              </w:rPr>
            </w:pPr>
          </w:p>
          <w:p w14:paraId="4E473265" w14:textId="77777777" w:rsidR="00FF7479" w:rsidRDefault="00EC2EA9">
            <w:pPr>
              <w:pStyle w:val="TableParagraph"/>
              <w:spacing w:before="1"/>
              <w:ind w:left="105" w:right="183"/>
              <w:rPr>
                <w:b/>
                <w:sz w:val="24"/>
              </w:rPr>
            </w:pPr>
            <w:r>
              <w:rPr>
                <w:b/>
                <w:sz w:val="24"/>
              </w:rPr>
              <w:t>School/Academy Name and Address</w:t>
            </w:r>
          </w:p>
        </w:tc>
        <w:tc>
          <w:tcPr>
            <w:tcW w:w="2100" w:type="dxa"/>
            <w:gridSpan w:val="3"/>
            <w:vMerge w:val="restart"/>
          </w:tcPr>
          <w:p w14:paraId="70C5F297" w14:textId="57E70B61" w:rsidR="00FF7479" w:rsidRDefault="00EC2EA9" w:rsidP="009320E9">
            <w:pPr>
              <w:pStyle w:val="TableParagraph"/>
              <w:spacing w:before="34" w:line="280" w:lineRule="auto"/>
              <w:ind w:left="105" w:right="708"/>
              <w:rPr>
                <w:b/>
                <w:sz w:val="24"/>
              </w:rPr>
            </w:pPr>
            <w:r>
              <w:rPr>
                <w:b/>
                <w:sz w:val="24"/>
              </w:rPr>
              <w:t>Caster</w:t>
            </w:r>
            <w:r w:rsidR="009320E9">
              <w:rPr>
                <w:b/>
                <w:sz w:val="24"/>
              </w:rPr>
              <w:t>ton</w:t>
            </w:r>
            <w:r>
              <w:rPr>
                <w:b/>
                <w:sz w:val="24"/>
              </w:rPr>
              <w:t xml:space="preserve"> Primary Academy</w:t>
            </w:r>
            <w:r w:rsidR="009320E9">
              <w:rPr>
                <w:b/>
                <w:sz w:val="24"/>
              </w:rPr>
              <w:t>, Thames Avenue</w:t>
            </w:r>
            <w:r>
              <w:rPr>
                <w:b/>
                <w:sz w:val="24"/>
              </w:rPr>
              <w:t xml:space="preserve">, </w:t>
            </w:r>
            <w:r w:rsidR="009320E9">
              <w:rPr>
                <w:b/>
                <w:sz w:val="24"/>
              </w:rPr>
              <w:t>Burnley</w:t>
            </w:r>
            <w:r>
              <w:rPr>
                <w:b/>
                <w:sz w:val="24"/>
              </w:rPr>
              <w:t>, Lancashire</w:t>
            </w:r>
          </w:p>
          <w:p w14:paraId="74F88968" w14:textId="33942C04" w:rsidR="00FF7479" w:rsidRDefault="00EC2EA9">
            <w:pPr>
              <w:pStyle w:val="TableParagraph"/>
              <w:spacing w:line="248" w:lineRule="exact"/>
              <w:ind w:left="105"/>
              <w:rPr>
                <w:b/>
                <w:sz w:val="24"/>
              </w:rPr>
            </w:pPr>
            <w:r>
              <w:rPr>
                <w:b/>
                <w:sz w:val="24"/>
              </w:rPr>
              <w:t>BB</w:t>
            </w:r>
            <w:r w:rsidR="009320E9">
              <w:rPr>
                <w:b/>
                <w:sz w:val="24"/>
              </w:rPr>
              <w:t>10 2PZ</w:t>
            </w:r>
          </w:p>
        </w:tc>
        <w:tc>
          <w:tcPr>
            <w:tcW w:w="1418" w:type="dxa"/>
            <w:shd w:val="clear" w:color="auto" w:fill="DFDFDF"/>
          </w:tcPr>
          <w:p w14:paraId="7DBC530A" w14:textId="77777777" w:rsidR="00FF7479" w:rsidRDefault="00EC2EA9">
            <w:pPr>
              <w:pStyle w:val="TableParagraph"/>
              <w:spacing w:line="267" w:lineRule="exact"/>
              <w:ind w:left="105"/>
              <w:rPr>
                <w:b/>
                <w:sz w:val="24"/>
              </w:rPr>
            </w:pPr>
            <w:r>
              <w:rPr>
                <w:b/>
                <w:sz w:val="24"/>
              </w:rPr>
              <w:t>Telephone</w:t>
            </w:r>
          </w:p>
          <w:p w14:paraId="3CCA9501" w14:textId="77777777" w:rsidR="00FF7479" w:rsidRDefault="00EC2EA9">
            <w:pPr>
              <w:pStyle w:val="TableParagraph"/>
              <w:spacing w:before="117"/>
              <w:ind w:left="105"/>
              <w:rPr>
                <w:b/>
                <w:sz w:val="24"/>
              </w:rPr>
            </w:pPr>
            <w:r>
              <w:rPr>
                <w:b/>
                <w:sz w:val="24"/>
              </w:rPr>
              <w:t>Number</w:t>
            </w:r>
          </w:p>
        </w:tc>
        <w:tc>
          <w:tcPr>
            <w:tcW w:w="3478" w:type="dxa"/>
          </w:tcPr>
          <w:p w14:paraId="42C31045" w14:textId="527D79A1" w:rsidR="00FF7479" w:rsidRDefault="00EC2EA9">
            <w:pPr>
              <w:pStyle w:val="TableParagraph"/>
              <w:spacing w:line="314" w:lineRule="exact"/>
              <w:ind w:left="105"/>
              <w:rPr>
                <w:b/>
                <w:sz w:val="28"/>
              </w:rPr>
            </w:pPr>
            <w:r>
              <w:rPr>
                <w:b/>
                <w:sz w:val="28"/>
              </w:rPr>
              <w:t xml:space="preserve">01282 </w:t>
            </w:r>
            <w:r w:rsidR="009320E9">
              <w:rPr>
                <w:b/>
                <w:sz w:val="28"/>
              </w:rPr>
              <w:t>435657</w:t>
            </w:r>
          </w:p>
        </w:tc>
      </w:tr>
      <w:tr w:rsidR="00FF7479" w14:paraId="4390C34A" w14:textId="77777777" w:rsidTr="00E4736D">
        <w:trPr>
          <w:trHeight w:val="2055"/>
        </w:trPr>
        <w:tc>
          <w:tcPr>
            <w:tcW w:w="2252" w:type="dxa"/>
            <w:vMerge/>
            <w:tcBorders>
              <w:top w:val="nil"/>
            </w:tcBorders>
            <w:shd w:val="clear" w:color="auto" w:fill="DFDFDF"/>
          </w:tcPr>
          <w:p w14:paraId="402F876A" w14:textId="77777777" w:rsidR="00FF7479" w:rsidRDefault="00FF7479">
            <w:pPr>
              <w:rPr>
                <w:sz w:val="2"/>
                <w:szCs w:val="2"/>
              </w:rPr>
            </w:pPr>
          </w:p>
        </w:tc>
        <w:tc>
          <w:tcPr>
            <w:tcW w:w="2100" w:type="dxa"/>
            <w:gridSpan w:val="3"/>
            <w:vMerge/>
            <w:tcBorders>
              <w:top w:val="nil"/>
            </w:tcBorders>
          </w:tcPr>
          <w:p w14:paraId="7A6AB3CA" w14:textId="77777777" w:rsidR="00FF7479" w:rsidRDefault="00FF7479">
            <w:pPr>
              <w:rPr>
                <w:sz w:val="2"/>
                <w:szCs w:val="2"/>
              </w:rPr>
            </w:pPr>
          </w:p>
        </w:tc>
        <w:tc>
          <w:tcPr>
            <w:tcW w:w="1418" w:type="dxa"/>
            <w:shd w:val="clear" w:color="auto" w:fill="DFDFDF"/>
          </w:tcPr>
          <w:p w14:paraId="6A8034C1" w14:textId="77777777" w:rsidR="00FF7479" w:rsidRDefault="00EC2EA9">
            <w:pPr>
              <w:pStyle w:val="TableParagraph"/>
              <w:spacing w:line="343" w:lineRule="auto"/>
              <w:ind w:left="105" w:right="320"/>
              <w:rPr>
                <w:b/>
                <w:sz w:val="24"/>
              </w:rPr>
            </w:pPr>
            <w:r>
              <w:rPr>
                <w:b/>
                <w:sz w:val="24"/>
              </w:rPr>
              <w:t>Website Address</w:t>
            </w:r>
          </w:p>
        </w:tc>
        <w:tc>
          <w:tcPr>
            <w:tcW w:w="3478" w:type="dxa"/>
          </w:tcPr>
          <w:p w14:paraId="5374D15D" w14:textId="652E7296" w:rsidR="00FF7479" w:rsidRDefault="00EC2EA9">
            <w:pPr>
              <w:pStyle w:val="TableParagraph"/>
              <w:spacing w:line="237" w:lineRule="auto"/>
              <w:ind w:left="105" w:right="106"/>
              <w:rPr>
                <w:b/>
                <w:sz w:val="24"/>
              </w:rPr>
            </w:pPr>
            <w:r>
              <w:rPr>
                <w:b/>
                <w:sz w:val="24"/>
              </w:rPr>
              <w:t>www.caster</w:t>
            </w:r>
            <w:r w:rsidR="009320E9">
              <w:rPr>
                <w:b/>
                <w:sz w:val="24"/>
              </w:rPr>
              <w:t>ton</w:t>
            </w:r>
            <w:r w:rsidR="00E4736D">
              <w:rPr>
                <w:b/>
                <w:sz w:val="24"/>
              </w:rPr>
              <w:t>primaryacade</w:t>
            </w:r>
            <w:r>
              <w:rPr>
                <w:b/>
                <w:sz w:val="24"/>
              </w:rPr>
              <w:t>my.co.uk</w:t>
            </w:r>
          </w:p>
        </w:tc>
      </w:tr>
      <w:tr w:rsidR="00FF7479" w14:paraId="3CB4B252" w14:textId="77777777">
        <w:trPr>
          <w:trHeight w:val="378"/>
        </w:trPr>
        <w:tc>
          <w:tcPr>
            <w:tcW w:w="2252" w:type="dxa"/>
            <w:vMerge w:val="restart"/>
            <w:shd w:val="clear" w:color="auto" w:fill="DFDFDF"/>
          </w:tcPr>
          <w:p w14:paraId="23A0B3F1" w14:textId="77777777" w:rsidR="00FF7479" w:rsidRDefault="00EC2EA9">
            <w:pPr>
              <w:pStyle w:val="TableParagraph"/>
              <w:ind w:left="105" w:right="129"/>
              <w:rPr>
                <w:b/>
                <w:sz w:val="24"/>
              </w:rPr>
            </w:pPr>
            <w:r>
              <w:rPr>
                <w:b/>
                <w:sz w:val="24"/>
              </w:rPr>
              <w:t>Does the school specialise in meeting the needs of children with a particular type of SEN?</w:t>
            </w:r>
          </w:p>
        </w:tc>
        <w:tc>
          <w:tcPr>
            <w:tcW w:w="764" w:type="dxa"/>
          </w:tcPr>
          <w:p w14:paraId="6723F805" w14:textId="77777777" w:rsidR="00FF7479" w:rsidRDefault="00EC2EA9">
            <w:pPr>
              <w:pStyle w:val="TableParagraph"/>
              <w:spacing w:line="243" w:lineRule="exact"/>
              <w:ind w:left="105"/>
              <w:rPr>
                <w:b/>
              </w:rPr>
            </w:pPr>
            <w:r>
              <w:rPr>
                <w:b/>
              </w:rPr>
              <w:t>No</w:t>
            </w:r>
          </w:p>
        </w:tc>
        <w:tc>
          <w:tcPr>
            <w:tcW w:w="768" w:type="dxa"/>
          </w:tcPr>
          <w:p w14:paraId="69EEBEFE" w14:textId="77777777" w:rsidR="00FF7479" w:rsidRDefault="00EC2EA9">
            <w:pPr>
              <w:pStyle w:val="TableParagraph"/>
              <w:spacing w:line="243" w:lineRule="exact"/>
              <w:ind w:left="105"/>
              <w:rPr>
                <w:b/>
              </w:rPr>
            </w:pPr>
            <w:r>
              <w:rPr>
                <w:b/>
              </w:rPr>
              <w:t>Yes</w:t>
            </w:r>
          </w:p>
        </w:tc>
        <w:tc>
          <w:tcPr>
            <w:tcW w:w="5464" w:type="dxa"/>
            <w:gridSpan w:val="3"/>
            <w:vMerge w:val="restart"/>
          </w:tcPr>
          <w:p w14:paraId="0721F4B0" w14:textId="77777777" w:rsidR="00FF7479" w:rsidRDefault="00EC2EA9">
            <w:pPr>
              <w:pStyle w:val="TableParagraph"/>
              <w:spacing w:line="243" w:lineRule="exact"/>
              <w:ind w:left="105"/>
              <w:rPr>
                <w:b/>
              </w:rPr>
            </w:pPr>
            <w:r>
              <w:rPr>
                <w:b/>
              </w:rPr>
              <w:t>If yes, please give details:</w:t>
            </w:r>
          </w:p>
        </w:tc>
      </w:tr>
      <w:tr w:rsidR="00FF7479" w14:paraId="0E843E65" w14:textId="77777777">
        <w:trPr>
          <w:trHeight w:val="1387"/>
        </w:trPr>
        <w:tc>
          <w:tcPr>
            <w:tcW w:w="2252" w:type="dxa"/>
            <w:vMerge/>
            <w:tcBorders>
              <w:top w:val="nil"/>
            </w:tcBorders>
            <w:shd w:val="clear" w:color="auto" w:fill="DFDFDF"/>
          </w:tcPr>
          <w:p w14:paraId="7B29B7F8" w14:textId="77777777" w:rsidR="00FF7479" w:rsidRDefault="00FF7479">
            <w:pPr>
              <w:rPr>
                <w:sz w:val="2"/>
                <w:szCs w:val="2"/>
              </w:rPr>
            </w:pPr>
          </w:p>
        </w:tc>
        <w:tc>
          <w:tcPr>
            <w:tcW w:w="764" w:type="dxa"/>
          </w:tcPr>
          <w:p w14:paraId="0A83B08A" w14:textId="77777777" w:rsidR="00FF7479" w:rsidRDefault="00EC2EA9">
            <w:pPr>
              <w:pStyle w:val="TableParagraph"/>
              <w:spacing w:line="314" w:lineRule="exact"/>
              <w:ind w:left="105"/>
              <w:rPr>
                <w:b/>
                <w:sz w:val="28"/>
              </w:rPr>
            </w:pPr>
            <w:r>
              <w:rPr>
                <w:b/>
                <w:w w:val="99"/>
                <w:sz w:val="28"/>
              </w:rPr>
              <w:t>x</w:t>
            </w:r>
          </w:p>
        </w:tc>
        <w:tc>
          <w:tcPr>
            <w:tcW w:w="768" w:type="dxa"/>
          </w:tcPr>
          <w:p w14:paraId="791852F4" w14:textId="77777777" w:rsidR="00FF7479" w:rsidRDefault="00FF7479">
            <w:pPr>
              <w:pStyle w:val="TableParagraph"/>
              <w:rPr>
                <w:rFonts w:ascii="Times New Roman"/>
                <w:sz w:val="24"/>
              </w:rPr>
            </w:pPr>
          </w:p>
        </w:tc>
        <w:tc>
          <w:tcPr>
            <w:tcW w:w="5464" w:type="dxa"/>
            <w:gridSpan w:val="3"/>
            <w:vMerge/>
            <w:tcBorders>
              <w:top w:val="nil"/>
            </w:tcBorders>
          </w:tcPr>
          <w:p w14:paraId="35335D04" w14:textId="77777777" w:rsidR="00FF7479" w:rsidRDefault="00FF7479">
            <w:pPr>
              <w:rPr>
                <w:sz w:val="2"/>
                <w:szCs w:val="2"/>
              </w:rPr>
            </w:pPr>
          </w:p>
        </w:tc>
      </w:tr>
      <w:tr w:rsidR="00FF7479" w14:paraId="0006C6C0" w14:textId="77777777">
        <w:trPr>
          <w:trHeight w:val="1223"/>
        </w:trPr>
        <w:tc>
          <w:tcPr>
            <w:tcW w:w="2252" w:type="dxa"/>
            <w:shd w:val="clear" w:color="auto" w:fill="DFDFDF"/>
          </w:tcPr>
          <w:p w14:paraId="025A574D" w14:textId="77777777" w:rsidR="00FF7479" w:rsidRDefault="00EC2EA9">
            <w:pPr>
              <w:pStyle w:val="TableParagraph"/>
              <w:ind w:left="105" w:right="276"/>
              <w:rPr>
                <w:b/>
                <w:sz w:val="24"/>
              </w:rPr>
            </w:pPr>
            <w:r>
              <w:rPr>
                <w:b/>
                <w:sz w:val="24"/>
              </w:rPr>
              <w:t>What age range of pupils does the school cater for?</w:t>
            </w:r>
          </w:p>
        </w:tc>
        <w:tc>
          <w:tcPr>
            <w:tcW w:w="6996" w:type="dxa"/>
            <w:gridSpan w:val="5"/>
          </w:tcPr>
          <w:p w14:paraId="5ED3D7B3" w14:textId="77777777" w:rsidR="00FF7479" w:rsidRDefault="00EC2EA9">
            <w:pPr>
              <w:pStyle w:val="TableParagraph"/>
              <w:spacing w:before="29"/>
              <w:ind w:left="187"/>
              <w:rPr>
                <w:b/>
                <w:sz w:val="24"/>
              </w:rPr>
            </w:pPr>
            <w:r>
              <w:rPr>
                <w:b/>
                <w:sz w:val="24"/>
              </w:rPr>
              <w:t>4 - 11</w:t>
            </w:r>
          </w:p>
        </w:tc>
      </w:tr>
      <w:tr w:rsidR="00FF7479" w14:paraId="5366E9F7" w14:textId="77777777">
        <w:trPr>
          <w:trHeight w:val="1324"/>
        </w:trPr>
        <w:tc>
          <w:tcPr>
            <w:tcW w:w="2252" w:type="dxa"/>
            <w:shd w:val="clear" w:color="auto" w:fill="DFDFDF"/>
          </w:tcPr>
          <w:p w14:paraId="1F035A44" w14:textId="4E9E119E" w:rsidR="00FF7479" w:rsidRDefault="00EC2EA9">
            <w:pPr>
              <w:pStyle w:val="TableParagraph"/>
              <w:ind w:left="105" w:right="143"/>
              <w:rPr>
                <w:b/>
                <w:sz w:val="24"/>
              </w:rPr>
            </w:pPr>
            <w:r>
              <w:rPr>
                <w:b/>
                <w:sz w:val="24"/>
              </w:rPr>
              <w:t xml:space="preserve">Name and contact details of your school’s </w:t>
            </w:r>
            <w:r w:rsidR="00E4736D">
              <w:rPr>
                <w:b/>
                <w:sz w:val="24"/>
              </w:rPr>
              <w:t>SENDCO</w:t>
            </w:r>
          </w:p>
        </w:tc>
        <w:tc>
          <w:tcPr>
            <w:tcW w:w="6996" w:type="dxa"/>
            <w:gridSpan w:val="5"/>
          </w:tcPr>
          <w:p w14:paraId="5EAAA41E" w14:textId="10E16356" w:rsidR="00FF7479" w:rsidRDefault="00E4736D">
            <w:pPr>
              <w:pStyle w:val="TableParagraph"/>
              <w:spacing w:line="326" w:lineRule="auto"/>
              <w:ind w:left="105" w:right="5140"/>
              <w:rPr>
                <w:b/>
                <w:sz w:val="24"/>
              </w:rPr>
            </w:pPr>
            <w:r>
              <w:rPr>
                <w:b/>
                <w:sz w:val="24"/>
              </w:rPr>
              <w:t>Mrs Ruth Hall</w:t>
            </w:r>
            <w:r w:rsidR="00146583">
              <w:rPr>
                <w:b/>
                <w:sz w:val="24"/>
              </w:rPr>
              <w:t xml:space="preserve"> </w:t>
            </w:r>
            <w:r w:rsidR="00EC2EA9">
              <w:rPr>
                <w:b/>
                <w:sz w:val="24"/>
              </w:rPr>
              <w:t xml:space="preserve">01282 </w:t>
            </w:r>
            <w:r w:rsidR="009320E9">
              <w:rPr>
                <w:b/>
                <w:sz w:val="24"/>
              </w:rPr>
              <w:t>435657</w:t>
            </w:r>
          </w:p>
        </w:tc>
      </w:tr>
    </w:tbl>
    <w:p w14:paraId="2E2A851E" w14:textId="77777777" w:rsidR="00FF7479" w:rsidRDefault="00FF7479">
      <w:pPr>
        <w:pStyle w:val="BodyText"/>
        <w:spacing w:before="4"/>
        <w:rPr>
          <w:sz w:val="28"/>
        </w:rPr>
      </w:pPr>
    </w:p>
    <w:tbl>
      <w:tblPr>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1205"/>
        <w:gridCol w:w="868"/>
        <w:gridCol w:w="5613"/>
      </w:tblGrid>
      <w:tr w:rsidR="00FF7479" w14:paraId="597C7F58" w14:textId="77777777">
        <w:trPr>
          <w:trHeight w:val="1343"/>
        </w:trPr>
        <w:tc>
          <w:tcPr>
            <w:tcW w:w="1561" w:type="dxa"/>
            <w:shd w:val="clear" w:color="auto" w:fill="DFDFDF"/>
          </w:tcPr>
          <w:p w14:paraId="3041A851" w14:textId="77777777" w:rsidR="00FF7479" w:rsidRDefault="00EC2EA9">
            <w:pPr>
              <w:pStyle w:val="TableParagraph"/>
              <w:ind w:left="105" w:right="119"/>
              <w:rPr>
                <w:b/>
                <w:sz w:val="24"/>
              </w:rPr>
            </w:pPr>
            <w:r>
              <w:rPr>
                <w:b/>
                <w:sz w:val="24"/>
              </w:rPr>
              <w:t>Name of Person/Job Title</w:t>
            </w:r>
          </w:p>
        </w:tc>
        <w:tc>
          <w:tcPr>
            <w:tcW w:w="7686" w:type="dxa"/>
            <w:gridSpan w:val="3"/>
          </w:tcPr>
          <w:p w14:paraId="133BF358" w14:textId="7617FF25" w:rsidR="00146583" w:rsidRDefault="00E4736D">
            <w:pPr>
              <w:pStyle w:val="TableParagraph"/>
              <w:spacing w:line="331" w:lineRule="auto"/>
              <w:ind w:left="105" w:right="5017"/>
              <w:rPr>
                <w:b/>
                <w:sz w:val="24"/>
              </w:rPr>
            </w:pPr>
            <w:r>
              <w:rPr>
                <w:b/>
                <w:sz w:val="24"/>
              </w:rPr>
              <w:t>Mrs Ruth Hall</w:t>
            </w:r>
          </w:p>
          <w:p w14:paraId="61E2EBCA" w14:textId="7916C728" w:rsidR="00FF7479" w:rsidRDefault="00EC2EA9">
            <w:pPr>
              <w:pStyle w:val="TableParagraph"/>
              <w:spacing w:line="331" w:lineRule="auto"/>
              <w:ind w:left="105" w:right="5017"/>
              <w:rPr>
                <w:b/>
                <w:sz w:val="24"/>
              </w:rPr>
            </w:pPr>
            <w:r>
              <w:rPr>
                <w:b/>
                <w:sz w:val="24"/>
              </w:rPr>
              <w:t>SEN</w:t>
            </w:r>
            <w:r w:rsidR="00E4736D">
              <w:rPr>
                <w:b/>
                <w:sz w:val="24"/>
              </w:rPr>
              <w:t>D</w:t>
            </w:r>
            <w:r>
              <w:rPr>
                <w:b/>
                <w:sz w:val="24"/>
              </w:rPr>
              <w:t>CO</w:t>
            </w:r>
          </w:p>
        </w:tc>
      </w:tr>
      <w:tr w:rsidR="00FF7479" w14:paraId="455DEE21" w14:textId="77777777">
        <w:trPr>
          <w:trHeight w:val="1344"/>
        </w:trPr>
        <w:tc>
          <w:tcPr>
            <w:tcW w:w="1561" w:type="dxa"/>
            <w:shd w:val="clear" w:color="auto" w:fill="DFDFDF"/>
          </w:tcPr>
          <w:p w14:paraId="182E4071" w14:textId="77777777" w:rsidR="00FF7479" w:rsidRDefault="00EC2EA9">
            <w:pPr>
              <w:pStyle w:val="TableParagraph"/>
              <w:ind w:left="105" w:right="292"/>
              <w:rPr>
                <w:b/>
                <w:sz w:val="24"/>
              </w:rPr>
            </w:pPr>
            <w:r>
              <w:rPr>
                <w:b/>
                <w:sz w:val="24"/>
              </w:rPr>
              <w:t>Contact telephone number</w:t>
            </w:r>
          </w:p>
        </w:tc>
        <w:tc>
          <w:tcPr>
            <w:tcW w:w="1205" w:type="dxa"/>
          </w:tcPr>
          <w:p w14:paraId="416AF0FD" w14:textId="77777777" w:rsidR="00FF7479" w:rsidRDefault="00EC2EA9">
            <w:pPr>
              <w:pStyle w:val="TableParagraph"/>
              <w:spacing w:line="313" w:lineRule="exact"/>
              <w:ind w:left="105"/>
              <w:rPr>
                <w:b/>
                <w:sz w:val="28"/>
              </w:rPr>
            </w:pPr>
            <w:r>
              <w:rPr>
                <w:b/>
                <w:sz w:val="28"/>
              </w:rPr>
              <w:t>01282</w:t>
            </w:r>
          </w:p>
          <w:p w14:paraId="3EABEDC1" w14:textId="07B36978" w:rsidR="00FF7479" w:rsidRDefault="009320E9">
            <w:pPr>
              <w:pStyle w:val="TableParagraph"/>
              <w:ind w:left="105"/>
              <w:rPr>
                <w:b/>
                <w:sz w:val="28"/>
              </w:rPr>
            </w:pPr>
            <w:r>
              <w:rPr>
                <w:b/>
                <w:sz w:val="28"/>
              </w:rPr>
              <w:t>435657</w:t>
            </w:r>
          </w:p>
        </w:tc>
        <w:tc>
          <w:tcPr>
            <w:tcW w:w="868" w:type="dxa"/>
            <w:shd w:val="clear" w:color="auto" w:fill="DFDFDF"/>
          </w:tcPr>
          <w:p w14:paraId="64CCE8C4" w14:textId="77777777" w:rsidR="00FF7479" w:rsidRDefault="00EC2EA9">
            <w:pPr>
              <w:pStyle w:val="TableParagraph"/>
              <w:spacing w:line="271" w:lineRule="exact"/>
              <w:ind w:left="105"/>
              <w:rPr>
                <w:b/>
                <w:sz w:val="24"/>
              </w:rPr>
            </w:pPr>
            <w:r>
              <w:rPr>
                <w:b/>
                <w:sz w:val="24"/>
              </w:rPr>
              <w:t>Email</w:t>
            </w:r>
          </w:p>
        </w:tc>
        <w:tc>
          <w:tcPr>
            <w:tcW w:w="5613" w:type="dxa"/>
          </w:tcPr>
          <w:p w14:paraId="240A975F" w14:textId="63C724AA" w:rsidR="00FF7479" w:rsidRDefault="00E4736D" w:rsidP="00E4736D">
            <w:pPr>
              <w:pStyle w:val="TableParagraph"/>
              <w:spacing w:before="29"/>
              <w:ind w:left="106"/>
              <w:rPr>
                <w:b/>
                <w:sz w:val="24"/>
              </w:rPr>
            </w:pPr>
            <w:hyperlink r:id="rId11" w:history="1">
              <w:r w:rsidRPr="00D30963">
                <w:rPr>
                  <w:rStyle w:val="Hyperlink"/>
                  <w:b/>
                  <w:sz w:val="24"/>
                </w:rPr>
                <w:t>rhall@castertonprimaryacademy.co.uk</w:t>
              </w:r>
            </w:hyperlink>
          </w:p>
        </w:tc>
      </w:tr>
    </w:tbl>
    <w:p w14:paraId="3F8540EE" w14:textId="77777777" w:rsidR="00FF7479" w:rsidRDefault="00FF7479">
      <w:pPr>
        <w:pStyle w:val="BodyText"/>
        <w:spacing w:before="5"/>
        <w:rPr>
          <w:sz w:val="19"/>
        </w:rPr>
      </w:pPr>
    </w:p>
    <w:p w14:paraId="7618B53D" w14:textId="77777777" w:rsidR="00FF7479" w:rsidRDefault="00EC2EA9">
      <w:pPr>
        <w:spacing w:before="90" w:after="7"/>
        <w:ind w:left="220" w:right="562"/>
        <w:rPr>
          <w:b/>
          <w:sz w:val="28"/>
        </w:rPr>
      </w:pPr>
      <w:r>
        <w:rPr>
          <w:b/>
          <w:sz w:val="28"/>
        </w:rPr>
        <w:t>I confirm that our Local Offer has now been published on the school/academy website.</w:t>
      </w:r>
    </w:p>
    <w:tbl>
      <w:tblPr>
        <w:tblW w:w="0" w:type="auto"/>
        <w:tblInd w:w="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23"/>
        <w:gridCol w:w="3457"/>
        <w:gridCol w:w="1114"/>
        <w:gridCol w:w="2454"/>
      </w:tblGrid>
      <w:tr w:rsidR="00FF7479" w14:paraId="4E942038" w14:textId="77777777" w:rsidTr="33665F1D">
        <w:trPr>
          <w:trHeight w:val="1499"/>
        </w:trPr>
        <w:tc>
          <w:tcPr>
            <w:tcW w:w="2223" w:type="dxa"/>
            <w:tcBorders>
              <w:left w:val="single" w:sz="4" w:space="0" w:color="000000" w:themeColor="text1"/>
              <w:bottom w:val="single" w:sz="4" w:space="0" w:color="000000" w:themeColor="text1"/>
              <w:right w:val="single" w:sz="4" w:space="0" w:color="000000" w:themeColor="text1"/>
            </w:tcBorders>
            <w:shd w:val="clear" w:color="auto" w:fill="DFDFDF"/>
          </w:tcPr>
          <w:p w14:paraId="2CEDC9A4" w14:textId="77777777" w:rsidR="00FF7479" w:rsidRDefault="00EC2EA9">
            <w:pPr>
              <w:pStyle w:val="TableParagraph"/>
              <w:ind w:left="105" w:right="353"/>
              <w:rPr>
                <w:b/>
                <w:sz w:val="24"/>
              </w:rPr>
            </w:pPr>
            <w:r>
              <w:rPr>
                <w:b/>
                <w:sz w:val="24"/>
              </w:rPr>
              <w:t>Please give the URL for the direct link to your school’s Local Offer</w:t>
            </w:r>
          </w:p>
        </w:tc>
        <w:tc>
          <w:tcPr>
            <w:tcW w:w="7025" w:type="dxa"/>
            <w:gridSpan w:val="3"/>
            <w:tcBorders>
              <w:left w:val="single" w:sz="4" w:space="0" w:color="000000" w:themeColor="text1"/>
              <w:bottom w:val="single" w:sz="4" w:space="0" w:color="000000" w:themeColor="text1"/>
              <w:right w:val="single" w:sz="4" w:space="0" w:color="000000" w:themeColor="text1"/>
            </w:tcBorders>
          </w:tcPr>
          <w:p w14:paraId="395D6262" w14:textId="73628498" w:rsidR="00FF7479" w:rsidRDefault="00EC2EA9">
            <w:pPr>
              <w:pStyle w:val="TableParagraph"/>
              <w:spacing w:line="269" w:lineRule="exact"/>
              <w:ind w:left="105"/>
              <w:rPr>
                <w:b/>
                <w:sz w:val="24"/>
              </w:rPr>
            </w:pPr>
            <w:r>
              <w:rPr>
                <w:b/>
                <w:sz w:val="24"/>
              </w:rPr>
              <w:t>www.caster</w:t>
            </w:r>
            <w:r w:rsidR="009320E9">
              <w:rPr>
                <w:b/>
                <w:sz w:val="24"/>
              </w:rPr>
              <w:t>ton</w:t>
            </w:r>
            <w:r>
              <w:rPr>
                <w:b/>
                <w:sz w:val="24"/>
              </w:rPr>
              <w:t>primaryacademy</w:t>
            </w:r>
            <w:r w:rsidR="00396A53">
              <w:rPr>
                <w:b/>
                <w:sz w:val="24"/>
              </w:rPr>
              <w:t>.co.uk</w:t>
            </w:r>
          </w:p>
        </w:tc>
      </w:tr>
      <w:tr w:rsidR="00FF7479" w14:paraId="052883A5" w14:textId="77777777" w:rsidTr="33665F1D">
        <w:trPr>
          <w:trHeight w:val="518"/>
        </w:trPr>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23A4DD49" w14:textId="77777777" w:rsidR="00FF7479" w:rsidRDefault="00EC2EA9">
            <w:pPr>
              <w:pStyle w:val="TableParagraph"/>
              <w:spacing w:line="267" w:lineRule="exact"/>
              <w:ind w:left="105"/>
              <w:rPr>
                <w:b/>
                <w:sz w:val="24"/>
              </w:rPr>
            </w:pPr>
            <w:r>
              <w:rPr>
                <w:b/>
                <w:sz w:val="24"/>
              </w:rPr>
              <w:t>Name</w:t>
            </w: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A044D" w14:textId="78A912B7" w:rsidR="00FF7479" w:rsidRDefault="00E4736D">
            <w:pPr>
              <w:pStyle w:val="TableParagraph"/>
              <w:spacing w:line="267" w:lineRule="exact"/>
              <w:ind w:left="105"/>
              <w:rPr>
                <w:b/>
                <w:sz w:val="24"/>
              </w:rPr>
            </w:pPr>
            <w:r>
              <w:rPr>
                <w:b/>
                <w:sz w:val="24"/>
              </w:rPr>
              <w:t>Mrs Ruth Hall</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F13BC17" w14:textId="77777777" w:rsidR="00FF7479" w:rsidRDefault="00EC2EA9">
            <w:pPr>
              <w:pStyle w:val="TableParagraph"/>
              <w:spacing w:before="106"/>
              <w:ind w:left="106"/>
              <w:rPr>
                <w:b/>
                <w:sz w:val="24"/>
              </w:rPr>
            </w:pPr>
            <w:r>
              <w:rPr>
                <w:b/>
                <w:sz w:val="24"/>
              </w:rPr>
              <w:t>Date</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38817" w14:textId="07DB39A4" w:rsidR="00FF7479" w:rsidRDefault="1FF98D1C" w:rsidP="33665F1D">
            <w:pPr>
              <w:pStyle w:val="TableParagraph"/>
              <w:spacing w:line="314" w:lineRule="exact"/>
              <w:ind w:left="106"/>
              <w:rPr>
                <w:b/>
                <w:bCs/>
                <w:sz w:val="28"/>
                <w:szCs w:val="28"/>
              </w:rPr>
            </w:pPr>
            <w:r w:rsidRPr="33665F1D">
              <w:rPr>
                <w:b/>
                <w:bCs/>
                <w:sz w:val="28"/>
                <w:szCs w:val="28"/>
              </w:rPr>
              <w:t>18</w:t>
            </w:r>
            <w:r w:rsidR="00E4736D" w:rsidRPr="33665F1D">
              <w:rPr>
                <w:b/>
                <w:bCs/>
                <w:sz w:val="28"/>
                <w:szCs w:val="28"/>
              </w:rPr>
              <w:t>.1</w:t>
            </w:r>
            <w:r w:rsidR="174FA4EF" w:rsidRPr="33665F1D">
              <w:rPr>
                <w:b/>
                <w:bCs/>
                <w:sz w:val="28"/>
                <w:szCs w:val="28"/>
              </w:rPr>
              <w:t>2</w:t>
            </w:r>
            <w:r w:rsidR="00E4736D" w:rsidRPr="33665F1D">
              <w:rPr>
                <w:b/>
                <w:bCs/>
                <w:sz w:val="28"/>
                <w:szCs w:val="28"/>
              </w:rPr>
              <w:t>.202</w:t>
            </w:r>
            <w:r w:rsidR="229448D3" w:rsidRPr="33665F1D">
              <w:rPr>
                <w:b/>
                <w:bCs/>
                <w:sz w:val="28"/>
                <w:szCs w:val="28"/>
              </w:rPr>
              <w:t>4</w:t>
            </w:r>
          </w:p>
        </w:tc>
      </w:tr>
    </w:tbl>
    <w:p w14:paraId="7E4F07A3" w14:textId="77777777" w:rsidR="00FF7479" w:rsidRDefault="00FF7479">
      <w:pPr>
        <w:spacing w:line="314" w:lineRule="exact"/>
        <w:rPr>
          <w:sz w:val="28"/>
        </w:rPr>
        <w:sectPr w:rsidR="00FF7479">
          <w:footerReference w:type="default" r:id="rId12"/>
          <w:pgSz w:w="11910" w:h="16840"/>
          <w:pgMar w:top="1420" w:right="1000" w:bottom="1160" w:left="1220" w:header="0" w:footer="975" w:gutter="0"/>
          <w:pgNumType w:start="2"/>
          <w:cols w:space="720"/>
        </w:sectPr>
      </w:pPr>
    </w:p>
    <w:p w14:paraId="34FCDF42" w14:textId="77777777" w:rsidR="00FF7479" w:rsidRDefault="00FF7479">
      <w:pPr>
        <w:pStyle w:val="BodyText"/>
        <w:spacing w:before="7"/>
        <w:rPr>
          <w:rFonts w:ascii="Times New Roman"/>
          <w:sz w:val="16"/>
        </w:rPr>
      </w:pPr>
    </w:p>
    <w:tbl>
      <w:tblPr>
        <w:tblW w:w="0" w:type="auto"/>
        <w:tblInd w:w="110" w:type="dxa"/>
        <w:tblLayout w:type="fixed"/>
        <w:tblCellMar>
          <w:left w:w="0" w:type="dxa"/>
          <w:right w:w="0" w:type="dxa"/>
        </w:tblCellMar>
        <w:tblLook w:val="01E0" w:firstRow="1" w:lastRow="1" w:firstColumn="1" w:lastColumn="1" w:noHBand="0" w:noVBand="0"/>
      </w:tblPr>
      <w:tblGrid>
        <w:gridCol w:w="9249"/>
      </w:tblGrid>
      <w:tr w:rsidR="00FF7479" w14:paraId="7A7D93B4" w14:textId="77777777" w:rsidTr="33665F1D">
        <w:trPr>
          <w:trHeight w:val="811"/>
        </w:trPr>
        <w:tc>
          <w:tcPr>
            <w:tcW w:w="9249" w:type="dxa"/>
            <w:shd w:val="clear" w:color="auto" w:fill="000000" w:themeFill="text1"/>
          </w:tcPr>
          <w:p w14:paraId="640DA4F1" w14:textId="77777777" w:rsidR="00FF7479" w:rsidRDefault="00EC2EA9">
            <w:pPr>
              <w:pStyle w:val="TableParagraph"/>
              <w:ind w:left="115"/>
              <w:rPr>
                <w:b/>
                <w:sz w:val="24"/>
              </w:rPr>
            </w:pPr>
            <w:r>
              <w:rPr>
                <w:b/>
                <w:color w:val="FFFFFF"/>
                <w:sz w:val="24"/>
              </w:rPr>
              <w:t>Accessibility and Inclusion</w:t>
            </w:r>
          </w:p>
        </w:tc>
      </w:tr>
      <w:tr w:rsidR="00FF7479" w14:paraId="3751EFB9" w14:textId="77777777" w:rsidTr="33665F1D">
        <w:trPr>
          <w:trHeight w:val="10173"/>
        </w:trPr>
        <w:tc>
          <w:tcPr>
            <w:tcW w:w="9249" w:type="dxa"/>
            <w:tcBorders>
              <w:left w:val="single" w:sz="4" w:space="0" w:color="000000" w:themeColor="text1"/>
              <w:bottom w:val="single" w:sz="4" w:space="0" w:color="000000" w:themeColor="text1"/>
              <w:right w:val="single" w:sz="4" w:space="0" w:color="000000" w:themeColor="text1"/>
            </w:tcBorders>
          </w:tcPr>
          <w:p w14:paraId="3E985EA5" w14:textId="77777777" w:rsidR="00FF7479" w:rsidRDefault="00EC2EA9">
            <w:pPr>
              <w:pStyle w:val="TableParagraph"/>
              <w:spacing w:line="267" w:lineRule="exact"/>
              <w:ind w:left="110"/>
              <w:rPr>
                <w:b/>
                <w:sz w:val="24"/>
              </w:rPr>
            </w:pPr>
            <w:r>
              <w:rPr>
                <w:b/>
                <w:sz w:val="24"/>
              </w:rPr>
              <w:t>What the school provides</w:t>
            </w:r>
          </w:p>
          <w:p w14:paraId="7673BC53" w14:textId="77777777" w:rsidR="00FF7479" w:rsidRDefault="00FF7479">
            <w:pPr>
              <w:pStyle w:val="TableParagraph"/>
              <w:spacing w:before="3"/>
              <w:rPr>
                <w:rFonts w:ascii="Times New Roman"/>
                <w:sz w:val="24"/>
              </w:rPr>
            </w:pPr>
          </w:p>
          <w:p w14:paraId="510CBAEE" w14:textId="77777777" w:rsidR="00FF7479" w:rsidRDefault="00EC2EA9">
            <w:pPr>
              <w:pStyle w:val="TableParagraph"/>
              <w:numPr>
                <w:ilvl w:val="0"/>
                <w:numId w:val="13"/>
              </w:numPr>
              <w:tabs>
                <w:tab w:val="left" w:pos="830"/>
                <w:tab w:val="left" w:pos="831"/>
              </w:tabs>
              <w:ind w:hanging="360"/>
              <w:rPr>
                <w:rFonts w:ascii="Symbol"/>
                <w:sz w:val="24"/>
              </w:rPr>
            </w:pPr>
            <w:r>
              <w:rPr>
                <w:sz w:val="24"/>
              </w:rPr>
              <w:t>How accessible is the school</w:t>
            </w:r>
            <w:r>
              <w:rPr>
                <w:spacing w:val="-7"/>
                <w:sz w:val="24"/>
              </w:rPr>
              <w:t xml:space="preserve"> </w:t>
            </w:r>
            <w:r>
              <w:rPr>
                <w:sz w:val="24"/>
              </w:rPr>
              <w:t>environment?</w:t>
            </w:r>
          </w:p>
          <w:p w14:paraId="706C232F" w14:textId="77777777" w:rsidR="00FF7479" w:rsidRDefault="00FF7479">
            <w:pPr>
              <w:pStyle w:val="TableParagraph"/>
              <w:spacing w:before="7"/>
              <w:rPr>
                <w:rFonts w:ascii="Times New Roman"/>
                <w:sz w:val="24"/>
              </w:rPr>
            </w:pPr>
          </w:p>
          <w:p w14:paraId="7F8EC366" w14:textId="0EC3D2A1" w:rsidR="00FF7479" w:rsidRDefault="00EC2EA9">
            <w:pPr>
              <w:pStyle w:val="TableParagraph"/>
              <w:ind w:left="110" w:right="92"/>
              <w:jc w:val="both"/>
              <w:rPr>
                <w:sz w:val="23"/>
              </w:rPr>
            </w:pPr>
            <w:r>
              <w:rPr>
                <w:sz w:val="23"/>
              </w:rPr>
              <w:t xml:space="preserve">The school office can be accessed via </w:t>
            </w:r>
            <w:r w:rsidR="00CF74E9">
              <w:rPr>
                <w:sz w:val="23"/>
              </w:rPr>
              <w:t>a ramp</w:t>
            </w:r>
            <w:r>
              <w:rPr>
                <w:sz w:val="23"/>
              </w:rPr>
              <w:t xml:space="preserve">. Early Years and Key Stage One can be accessed by a pathway at the front of the building on </w:t>
            </w:r>
            <w:r w:rsidR="006543B6">
              <w:rPr>
                <w:sz w:val="23"/>
              </w:rPr>
              <w:t>Thames Avenue</w:t>
            </w:r>
            <w:r>
              <w:rPr>
                <w:sz w:val="23"/>
              </w:rPr>
              <w:t xml:space="preserve">. The rest of the school entrances can also be accessed by a pathway at the front of the building on </w:t>
            </w:r>
            <w:r w:rsidR="006543B6">
              <w:rPr>
                <w:sz w:val="23"/>
              </w:rPr>
              <w:t>Thames Avenue</w:t>
            </w:r>
            <w:r>
              <w:rPr>
                <w:sz w:val="23"/>
              </w:rPr>
              <w:t xml:space="preserve">. Internally, </w:t>
            </w:r>
            <w:r w:rsidR="006543B6">
              <w:rPr>
                <w:sz w:val="23"/>
              </w:rPr>
              <w:t>all the classroom and facilities can be accessed on a single level</w:t>
            </w:r>
            <w:r>
              <w:rPr>
                <w:sz w:val="23"/>
              </w:rPr>
              <w:t xml:space="preserve">. Parking is on the street and there is no possibility of a drop point close to the school entrances. There are disabled toilets available on the same level as </w:t>
            </w:r>
            <w:r w:rsidR="006543B6">
              <w:rPr>
                <w:sz w:val="23"/>
              </w:rPr>
              <w:t xml:space="preserve">all the classrooms. </w:t>
            </w:r>
          </w:p>
          <w:p w14:paraId="22EB0DAD" w14:textId="77777777" w:rsidR="00FF7479" w:rsidRDefault="00FF7479">
            <w:pPr>
              <w:pStyle w:val="TableParagraph"/>
              <w:spacing w:before="11"/>
              <w:rPr>
                <w:rFonts w:ascii="Times New Roman"/>
              </w:rPr>
            </w:pPr>
          </w:p>
          <w:p w14:paraId="2E7875CC" w14:textId="77777777" w:rsidR="00FF7479" w:rsidRDefault="00EC2EA9">
            <w:pPr>
              <w:pStyle w:val="TableParagraph"/>
              <w:numPr>
                <w:ilvl w:val="0"/>
                <w:numId w:val="13"/>
              </w:numPr>
              <w:tabs>
                <w:tab w:val="left" w:pos="830"/>
                <w:tab w:val="left" w:pos="831"/>
              </w:tabs>
              <w:ind w:hanging="360"/>
              <w:rPr>
                <w:rFonts w:ascii="Symbol"/>
                <w:sz w:val="23"/>
              </w:rPr>
            </w:pPr>
            <w:r>
              <w:rPr>
                <w:sz w:val="23"/>
              </w:rPr>
              <w:t>How accessible is your</w:t>
            </w:r>
            <w:r>
              <w:rPr>
                <w:spacing w:val="-6"/>
                <w:sz w:val="23"/>
              </w:rPr>
              <w:t xml:space="preserve"> </w:t>
            </w:r>
            <w:r>
              <w:rPr>
                <w:sz w:val="23"/>
              </w:rPr>
              <w:t>information?</w:t>
            </w:r>
          </w:p>
          <w:p w14:paraId="5E4BE5AE" w14:textId="77777777" w:rsidR="00FF7479" w:rsidRDefault="00FF7479">
            <w:pPr>
              <w:pStyle w:val="TableParagraph"/>
              <w:spacing w:before="8"/>
              <w:rPr>
                <w:rFonts w:ascii="Times New Roman"/>
              </w:rPr>
            </w:pPr>
          </w:p>
          <w:p w14:paraId="20B7247F" w14:textId="242F2E11" w:rsidR="00FF7479" w:rsidRDefault="00EC2EA9">
            <w:pPr>
              <w:pStyle w:val="TableParagraph"/>
              <w:spacing w:before="1"/>
              <w:ind w:left="110" w:right="93"/>
              <w:jc w:val="both"/>
              <w:rPr>
                <w:sz w:val="23"/>
              </w:rPr>
            </w:pPr>
            <w:r>
              <w:rPr>
                <w:sz w:val="23"/>
              </w:rPr>
              <w:t xml:space="preserve">There are parent notice boards at the front of </w:t>
            </w:r>
            <w:r>
              <w:rPr>
                <w:spacing w:val="-3"/>
                <w:sz w:val="23"/>
              </w:rPr>
              <w:t xml:space="preserve">the </w:t>
            </w:r>
            <w:r>
              <w:rPr>
                <w:sz w:val="23"/>
              </w:rPr>
              <w:t xml:space="preserve">school. Displays in the office area are kept up to date </w:t>
            </w:r>
            <w:r>
              <w:rPr>
                <w:spacing w:val="-4"/>
                <w:sz w:val="23"/>
              </w:rPr>
              <w:t xml:space="preserve">with </w:t>
            </w:r>
            <w:r>
              <w:rPr>
                <w:sz w:val="23"/>
              </w:rPr>
              <w:t>information about the school and events in the local area. Policies and procedures are on the school website and are given to parents when requested. Bilingual staff in school</w:t>
            </w:r>
            <w:r w:rsidR="006543B6">
              <w:rPr>
                <w:sz w:val="23"/>
              </w:rPr>
              <w:t xml:space="preserve"> are available to</w:t>
            </w:r>
            <w:r>
              <w:rPr>
                <w:sz w:val="23"/>
              </w:rPr>
              <w:t xml:space="preserve"> translate</w:t>
            </w:r>
            <w:r w:rsidR="00396A53">
              <w:rPr>
                <w:sz w:val="23"/>
              </w:rPr>
              <w:t xml:space="preserve"> </w:t>
            </w:r>
            <w:r w:rsidR="003E041E">
              <w:rPr>
                <w:sz w:val="23"/>
              </w:rPr>
              <w:t>conversations</w:t>
            </w:r>
            <w:r>
              <w:rPr>
                <w:sz w:val="23"/>
              </w:rPr>
              <w:t xml:space="preserve"> and help to ensure good communication </w:t>
            </w:r>
            <w:r>
              <w:rPr>
                <w:spacing w:val="-3"/>
                <w:sz w:val="23"/>
              </w:rPr>
              <w:t xml:space="preserve">with </w:t>
            </w:r>
            <w:r>
              <w:rPr>
                <w:sz w:val="23"/>
              </w:rPr>
              <w:t xml:space="preserve">parents. New families are met in order to gain information about the needs of the child and the parents e.g. if larger print letters are needed and if there are hearing/sight/mobility issues that </w:t>
            </w:r>
            <w:r>
              <w:rPr>
                <w:spacing w:val="-4"/>
                <w:sz w:val="23"/>
              </w:rPr>
              <w:t xml:space="preserve">we </w:t>
            </w:r>
            <w:r>
              <w:rPr>
                <w:sz w:val="23"/>
              </w:rPr>
              <w:t>need to be aware of in order to make reasonable</w:t>
            </w:r>
            <w:r>
              <w:rPr>
                <w:spacing w:val="-6"/>
                <w:sz w:val="23"/>
              </w:rPr>
              <w:t xml:space="preserve"> </w:t>
            </w:r>
            <w:r>
              <w:rPr>
                <w:sz w:val="23"/>
              </w:rPr>
              <w:t>adjustments.</w:t>
            </w:r>
          </w:p>
          <w:p w14:paraId="2CFFDF46" w14:textId="77777777" w:rsidR="00FF7479" w:rsidRDefault="00FF7479">
            <w:pPr>
              <w:pStyle w:val="TableParagraph"/>
              <w:rPr>
                <w:rFonts w:ascii="Times New Roman"/>
                <w:sz w:val="23"/>
              </w:rPr>
            </w:pPr>
          </w:p>
          <w:p w14:paraId="6F2550AD" w14:textId="77777777" w:rsidR="00FF7479" w:rsidRDefault="00EC2EA9">
            <w:pPr>
              <w:pStyle w:val="TableParagraph"/>
              <w:numPr>
                <w:ilvl w:val="0"/>
                <w:numId w:val="13"/>
              </w:numPr>
              <w:tabs>
                <w:tab w:val="left" w:pos="830"/>
                <w:tab w:val="left" w:pos="831"/>
              </w:tabs>
              <w:ind w:hanging="360"/>
              <w:rPr>
                <w:rFonts w:ascii="Symbol"/>
                <w:sz w:val="23"/>
              </w:rPr>
            </w:pPr>
            <w:r>
              <w:rPr>
                <w:sz w:val="23"/>
              </w:rPr>
              <w:t>How accessible is the</w:t>
            </w:r>
            <w:r>
              <w:rPr>
                <w:spacing w:val="-10"/>
                <w:sz w:val="23"/>
              </w:rPr>
              <w:t xml:space="preserve"> </w:t>
            </w:r>
            <w:r>
              <w:rPr>
                <w:sz w:val="23"/>
              </w:rPr>
              <w:t>provision?</w:t>
            </w:r>
          </w:p>
          <w:p w14:paraId="0594EB4C" w14:textId="77777777" w:rsidR="00FF7479" w:rsidRDefault="00FF7479">
            <w:pPr>
              <w:pStyle w:val="TableParagraph"/>
              <w:spacing w:before="2"/>
              <w:rPr>
                <w:rFonts w:ascii="Times New Roman"/>
                <w:sz w:val="23"/>
              </w:rPr>
            </w:pPr>
          </w:p>
          <w:p w14:paraId="3D136C32" w14:textId="77777777" w:rsidR="00FF7479" w:rsidRDefault="00EC2EA9">
            <w:pPr>
              <w:pStyle w:val="TableParagraph"/>
              <w:ind w:left="110" w:right="100"/>
              <w:jc w:val="both"/>
              <w:rPr>
                <w:sz w:val="23"/>
              </w:rPr>
            </w:pPr>
            <w:r>
              <w:rPr>
                <w:sz w:val="23"/>
              </w:rPr>
              <w:t>Picture cues are used to support labels. Special tables or chairs are used where staff or children need specific support. Differing learning styles are used to suit the needs of the children e.g. kinaesthetic</w:t>
            </w:r>
          </w:p>
          <w:p w14:paraId="2D2A8CBD" w14:textId="77777777" w:rsidR="00FF7479" w:rsidRDefault="00FF7479">
            <w:pPr>
              <w:pStyle w:val="TableParagraph"/>
              <w:spacing w:before="9"/>
              <w:rPr>
                <w:rFonts w:ascii="Times New Roman"/>
              </w:rPr>
            </w:pPr>
          </w:p>
          <w:p w14:paraId="5465E894" w14:textId="77777777" w:rsidR="00FF7479" w:rsidRDefault="00EC2EA9">
            <w:pPr>
              <w:pStyle w:val="TableParagraph"/>
              <w:numPr>
                <w:ilvl w:val="0"/>
                <w:numId w:val="13"/>
              </w:numPr>
              <w:tabs>
                <w:tab w:val="left" w:pos="830"/>
                <w:tab w:val="left" w:pos="831"/>
              </w:tabs>
              <w:ind w:hanging="360"/>
              <w:rPr>
                <w:rFonts w:ascii="Symbol"/>
                <w:sz w:val="23"/>
              </w:rPr>
            </w:pPr>
            <w:r>
              <w:rPr>
                <w:sz w:val="23"/>
              </w:rPr>
              <w:t>Do you have specialised equipment (e.g.; ancillary aids or assistive</w:t>
            </w:r>
            <w:r>
              <w:rPr>
                <w:spacing w:val="-34"/>
                <w:sz w:val="23"/>
              </w:rPr>
              <w:t xml:space="preserve"> </w:t>
            </w:r>
            <w:r>
              <w:rPr>
                <w:sz w:val="23"/>
              </w:rPr>
              <w:t>technology?)</w:t>
            </w:r>
          </w:p>
          <w:p w14:paraId="64985F43" w14:textId="77777777" w:rsidR="00FF7479" w:rsidRDefault="00FF7479">
            <w:pPr>
              <w:pStyle w:val="TableParagraph"/>
              <w:spacing w:before="2"/>
              <w:rPr>
                <w:rFonts w:ascii="Times New Roman"/>
                <w:sz w:val="23"/>
              </w:rPr>
            </w:pPr>
          </w:p>
          <w:p w14:paraId="448B83F4" w14:textId="02091247" w:rsidR="00FF7479" w:rsidRDefault="00EC2EA9" w:rsidP="33665F1D">
            <w:pPr>
              <w:pStyle w:val="TableParagraph"/>
              <w:ind w:left="110" w:right="104"/>
              <w:jc w:val="both"/>
              <w:rPr>
                <w:sz w:val="23"/>
                <w:szCs w:val="23"/>
              </w:rPr>
            </w:pPr>
            <w:r w:rsidRPr="33665F1D">
              <w:rPr>
                <w:sz w:val="23"/>
                <w:szCs w:val="23"/>
              </w:rPr>
              <w:t>Care plans are written as necessary to support children who need to use specific equipment e.g. standing frame</w:t>
            </w:r>
            <w:r w:rsidR="57989991" w:rsidRPr="33665F1D">
              <w:rPr>
                <w:sz w:val="23"/>
                <w:szCs w:val="23"/>
              </w:rPr>
              <w:t>, specialist seating and specialist outdoor equipment</w:t>
            </w:r>
            <w:r w:rsidR="284BEA6F" w:rsidRPr="33665F1D">
              <w:rPr>
                <w:sz w:val="23"/>
                <w:szCs w:val="23"/>
              </w:rPr>
              <w:t>, Braille machines and assistive technology.</w:t>
            </w:r>
          </w:p>
        </w:tc>
      </w:tr>
    </w:tbl>
    <w:p w14:paraId="5D665C01" w14:textId="77777777" w:rsidR="00FF7479" w:rsidRDefault="00FF7479">
      <w:pPr>
        <w:jc w:val="both"/>
        <w:rPr>
          <w:sz w:val="23"/>
        </w:rPr>
        <w:sectPr w:rsidR="00FF7479">
          <w:pgSz w:w="11910" w:h="16840"/>
          <w:pgMar w:top="1580" w:right="1000" w:bottom="1160" w:left="1220" w:header="0" w:footer="975"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9249"/>
      </w:tblGrid>
      <w:tr w:rsidR="00FF7479" w14:paraId="6AAA1AF2" w14:textId="77777777" w:rsidTr="33665F1D">
        <w:trPr>
          <w:trHeight w:val="811"/>
        </w:trPr>
        <w:tc>
          <w:tcPr>
            <w:tcW w:w="9249" w:type="dxa"/>
            <w:shd w:val="clear" w:color="auto" w:fill="000000" w:themeFill="text1"/>
          </w:tcPr>
          <w:p w14:paraId="3AE47D5D" w14:textId="77777777" w:rsidR="00FF7479" w:rsidRDefault="00EC2EA9">
            <w:pPr>
              <w:pStyle w:val="TableParagraph"/>
              <w:ind w:left="115"/>
              <w:rPr>
                <w:b/>
                <w:sz w:val="24"/>
              </w:rPr>
            </w:pPr>
            <w:r>
              <w:rPr>
                <w:b/>
                <w:color w:val="FFFFFF"/>
                <w:sz w:val="24"/>
              </w:rPr>
              <w:t>Teaching and Learning</w:t>
            </w:r>
          </w:p>
        </w:tc>
      </w:tr>
      <w:tr w:rsidR="00FF7479" w14:paraId="46474125" w14:textId="77777777" w:rsidTr="33665F1D">
        <w:trPr>
          <w:trHeight w:val="3686"/>
        </w:trPr>
        <w:tc>
          <w:tcPr>
            <w:tcW w:w="9249" w:type="dxa"/>
            <w:tcBorders>
              <w:left w:val="single" w:sz="4" w:space="0" w:color="000000" w:themeColor="text1"/>
              <w:bottom w:val="single" w:sz="4" w:space="0" w:color="000000" w:themeColor="text1"/>
              <w:right w:val="single" w:sz="4" w:space="0" w:color="000000" w:themeColor="text1"/>
            </w:tcBorders>
          </w:tcPr>
          <w:p w14:paraId="1AD89EAB" w14:textId="77777777" w:rsidR="00FF7479" w:rsidRDefault="00EC2EA9">
            <w:pPr>
              <w:pStyle w:val="TableParagraph"/>
              <w:spacing w:line="267" w:lineRule="exact"/>
              <w:ind w:left="110"/>
              <w:rPr>
                <w:b/>
                <w:sz w:val="24"/>
              </w:rPr>
            </w:pPr>
            <w:r>
              <w:rPr>
                <w:b/>
                <w:sz w:val="24"/>
              </w:rPr>
              <w:t>What the school provides</w:t>
            </w:r>
          </w:p>
          <w:p w14:paraId="034BB70E" w14:textId="77777777" w:rsidR="00FF7479" w:rsidRDefault="00FF7479">
            <w:pPr>
              <w:pStyle w:val="TableParagraph"/>
              <w:spacing w:before="8"/>
              <w:rPr>
                <w:rFonts w:ascii="Times New Roman"/>
                <w:sz w:val="24"/>
              </w:rPr>
            </w:pPr>
          </w:p>
          <w:p w14:paraId="0ABA38A8" w14:textId="77777777" w:rsidR="00FF7479" w:rsidRDefault="00EC2EA9">
            <w:pPr>
              <w:pStyle w:val="TableParagraph"/>
              <w:numPr>
                <w:ilvl w:val="0"/>
                <w:numId w:val="12"/>
              </w:numPr>
              <w:tabs>
                <w:tab w:val="left" w:pos="830"/>
                <w:tab w:val="left" w:pos="831"/>
              </w:tabs>
              <w:spacing w:before="1"/>
              <w:ind w:hanging="360"/>
              <w:rPr>
                <w:sz w:val="23"/>
              </w:rPr>
            </w:pPr>
            <w:r>
              <w:rPr>
                <w:sz w:val="23"/>
              </w:rPr>
              <w:t xml:space="preserve">What arrangements do you have to identify and assess children </w:t>
            </w:r>
            <w:r>
              <w:rPr>
                <w:spacing w:val="-3"/>
                <w:sz w:val="23"/>
              </w:rPr>
              <w:t>with</w:t>
            </w:r>
            <w:r>
              <w:rPr>
                <w:spacing w:val="-20"/>
                <w:sz w:val="23"/>
              </w:rPr>
              <w:t xml:space="preserve"> </w:t>
            </w:r>
            <w:r>
              <w:rPr>
                <w:sz w:val="23"/>
              </w:rPr>
              <w:t>SEN?</w:t>
            </w:r>
          </w:p>
          <w:p w14:paraId="251C2AB9" w14:textId="77777777" w:rsidR="00FF7479" w:rsidRDefault="00FF7479">
            <w:pPr>
              <w:pStyle w:val="TableParagraph"/>
              <w:spacing w:before="1"/>
              <w:rPr>
                <w:rFonts w:ascii="Times New Roman"/>
                <w:sz w:val="23"/>
              </w:rPr>
            </w:pPr>
          </w:p>
          <w:p w14:paraId="449FD3B0" w14:textId="021B36A9" w:rsidR="00FF7479" w:rsidRDefault="00EC2EA9">
            <w:pPr>
              <w:pStyle w:val="TableParagraph"/>
              <w:spacing w:before="1"/>
              <w:ind w:left="110" w:right="97"/>
              <w:jc w:val="both"/>
              <w:rPr>
                <w:sz w:val="23"/>
              </w:rPr>
            </w:pPr>
            <w:r>
              <w:rPr>
                <w:sz w:val="23"/>
              </w:rPr>
              <w:t xml:space="preserve">Before starting at school visits to the nursery are carried out by the </w:t>
            </w:r>
            <w:r w:rsidR="00E4736D">
              <w:rPr>
                <w:sz w:val="23"/>
              </w:rPr>
              <w:t>SENDCO</w:t>
            </w:r>
            <w:r>
              <w:rPr>
                <w:sz w:val="23"/>
              </w:rPr>
              <w:t xml:space="preserve"> and foundation manager in order to highlight children with specific needs. Home visits gain further information about the needs of the families. All children are assessed on entry, further assessments undertaken if additional needs are identified.</w:t>
            </w:r>
            <w:r w:rsidR="003E041E">
              <w:rPr>
                <w:sz w:val="23"/>
              </w:rPr>
              <w:t xml:space="preserve"> If a child joins the school during the school year, teachers are supported through initial stages by the SENDCO to access and implement strategies to support the child. This is inline with the Code of Practice (2014).</w:t>
            </w:r>
          </w:p>
          <w:p w14:paraId="4288E563" w14:textId="77777777" w:rsidR="00FF7479" w:rsidRDefault="00FF7479">
            <w:pPr>
              <w:pStyle w:val="TableParagraph"/>
              <w:spacing w:before="8"/>
              <w:rPr>
                <w:rFonts w:ascii="Times New Roman"/>
              </w:rPr>
            </w:pPr>
          </w:p>
          <w:p w14:paraId="18D4CC0D" w14:textId="77777777" w:rsidR="00FF7479" w:rsidRDefault="00EC2EA9">
            <w:pPr>
              <w:pStyle w:val="TableParagraph"/>
              <w:numPr>
                <w:ilvl w:val="0"/>
                <w:numId w:val="12"/>
              </w:numPr>
              <w:tabs>
                <w:tab w:val="left" w:pos="830"/>
                <w:tab w:val="left" w:pos="831"/>
              </w:tabs>
              <w:ind w:hanging="360"/>
              <w:rPr>
                <w:sz w:val="23"/>
              </w:rPr>
            </w:pPr>
            <w:r>
              <w:rPr>
                <w:sz w:val="23"/>
              </w:rPr>
              <w:t>What additional support can be provided in the</w:t>
            </w:r>
            <w:r>
              <w:rPr>
                <w:spacing w:val="-26"/>
                <w:sz w:val="23"/>
              </w:rPr>
              <w:t xml:space="preserve"> </w:t>
            </w:r>
            <w:r>
              <w:rPr>
                <w:sz w:val="23"/>
              </w:rPr>
              <w:t>classroom?</w:t>
            </w:r>
          </w:p>
          <w:p w14:paraId="36A4D455" w14:textId="77777777" w:rsidR="00FF7479" w:rsidRDefault="00FF7479">
            <w:pPr>
              <w:pStyle w:val="TableParagraph"/>
              <w:spacing w:before="2"/>
              <w:rPr>
                <w:rFonts w:ascii="Times New Roman"/>
                <w:sz w:val="23"/>
              </w:rPr>
            </w:pPr>
          </w:p>
          <w:p w14:paraId="6C7290E6" w14:textId="02D1616B" w:rsidR="00FF7479" w:rsidRDefault="00EC2EA9">
            <w:pPr>
              <w:pStyle w:val="TableParagraph"/>
              <w:ind w:left="110"/>
              <w:rPr>
                <w:sz w:val="23"/>
              </w:rPr>
            </w:pPr>
            <w:r>
              <w:rPr>
                <w:sz w:val="23"/>
              </w:rPr>
              <w:t xml:space="preserve">Each year group has a </w:t>
            </w:r>
            <w:r>
              <w:rPr>
                <w:spacing w:val="-4"/>
                <w:sz w:val="23"/>
              </w:rPr>
              <w:t>TA</w:t>
            </w:r>
            <w:r>
              <w:rPr>
                <w:spacing w:val="55"/>
                <w:sz w:val="23"/>
              </w:rPr>
              <w:t xml:space="preserve"> </w:t>
            </w:r>
            <w:r>
              <w:rPr>
                <w:sz w:val="23"/>
              </w:rPr>
              <w:t>to support children. Various support programmes are implemented according to</w:t>
            </w:r>
            <w:r w:rsidR="003E041E">
              <w:rPr>
                <w:sz w:val="23"/>
              </w:rPr>
              <w:t xml:space="preserve"> their individual</w:t>
            </w:r>
            <w:r>
              <w:rPr>
                <w:sz w:val="23"/>
              </w:rPr>
              <w:t xml:space="preserve"> needs</w:t>
            </w:r>
            <w:r w:rsidR="003E041E">
              <w:rPr>
                <w:sz w:val="23"/>
              </w:rPr>
              <w:t>. Children are also supported with additional professional support within the classroom e.g. speech therapist, specialist teacher or sports c</w:t>
            </w:r>
            <w:r w:rsidR="000E262B">
              <w:rPr>
                <w:sz w:val="23"/>
              </w:rPr>
              <w:t>oach.</w:t>
            </w:r>
          </w:p>
          <w:p w14:paraId="022DC776" w14:textId="77777777" w:rsidR="00FF7479" w:rsidRDefault="00FF7479">
            <w:pPr>
              <w:pStyle w:val="TableParagraph"/>
              <w:rPr>
                <w:rFonts w:ascii="Times New Roman"/>
                <w:sz w:val="23"/>
              </w:rPr>
            </w:pPr>
          </w:p>
          <w:p w14:paraId="3149AFBE" w14:textId="77777777" w:rsidR="00FF7479" w:rsidRDefault="00EC2EA9">
            <w:pPr>
              <w:pStyle w:val="TableParagraph"/>
              <w:numPr>
                <w:ilvl w:val="0"/>
                <w:numId w:val="12"/>
              </w:numPr>
              <w:tabs>
                <w:tab w:val="left" w:pos="830"/>
                <w:tab w:val="left" w:pos="831"/>
              </w:tabs>
              <w:spacing w:before="1" w:line="237" w:lineRule="auto"/>
              <w:ind w:right="104" w:hanging="360"/>
              <w:rPr>
                <w:sz w:val="23"/>
              </w:rPr>
            </w:pPr>
            <w:r>
              <w:rPr>
                <w:sz w:val="23"/>
              </w:rPr>
              <w:t>What provision do you offer to facilitate access to the curriculum and to develop independent</w:t>
            </w:r>
            <w:r>
              <w:rPr>
                <w:spacing w:val="-5"/>
                <w:sz w:val="23"/>
              </w:rPr>
              <w:t xml:space="preserve"> </w:t>
            </w:r>
            <w:r>
              <w:rPr>
                <w:sz w:val="23"/>
              </w:rPr>
              <w:t>learning?</w:t>
            </w:r>
          </w:p>
          <w:p w14:paraId="72E7D680" w14:textId="77777777" w:rsidR="00FF7479" w:rsidRDefault="00FF7479">
            <w:pPr>
              <w:pStyle w:val="TableParagraph"/>
              <w:spacing w:before="11"/>
              <w:rPr>
                <w:rFonts w:ascii="Times New Roman"/>
              </w:rPr>
            </w:pPr>
          </w:p>
          <w:p w14:paraId="431CF279" w14:textId="5D8FEF7B" w:rsidR="00FF7479" w:rsidRDefault="00EC2EA9">
            <w:pPr>
              <w:pStyle w:val="TableParagraph"/>
              <w:ind w:left="110"/>
              <w:rPr>
                <w:sz w:val="23"/>
              </w:rPr>
            </w:pPr>
            <w:r>
              <w:rPr>
                <w:sz w:val="23"/>
              </w:rPr>
              <w:t>Children are encouraged to be independent learners through encouragement and resources that support this</w:t>
            </w:r>
            <w:r w:rsidR="000E262B">
              <w:rPr>
                <w:sz w:val="23"/>
              </w:rPr>
              <w:t xml:space="preserve">. When necessary, learners are provided with a fully differentiated curriculum aimed at supporting their learning needs and the closing the attainment gap. All children are provided with </w:t>
            </w:r>
            <w:r w:rsidR="00607A72">
              <w:rPr>
                <w:sz w:val="23"/>
              </w:rPr>
              <w:t xml:space="preserve">communication friendly classroom in order to promote understanding and thus independence. </w:t>
            </w:r>
          </w:p>
          <w:p w14:paraId="488EDD1B" w14:textId="77777777" w:rsidR="00FF7479" w:rsidRDefault="00FF7479">
            <w:pPr>
              <w:pStyle w:val="TableParagraph"/>
              <w:spacing w:before="2"/>
              <w:rPr>
                <w:rFonts w:ascii="Times New Roman"/>
                <w:sz w:val="23"/>
              </w:rPr>
            </w:pPr>
          </w:p>
          <w:p w14:paraId="2BC523C9" w14:textId="77777777" w:rsidR="00FF7479" w:rsidRDefault="00EC2EA9">
            <w:pPr>
              <w:pStyle w:val="TableParagraph"/>
              <w:numPr>
                <w:ilvl w:val="0"/>
                <w:numId w:val="12"/>
              </w:numPr>
              <w:tabs>
                <w:tab w:val="left" w:pos="830"/>
                <w:tab w:val="left" w:pos="831"/>
              </w:tabs>
              <w:spacing w:before="1"/>
              <w:ind w:hanging="360"/>
              <w:rPr>
                <w:sz w:val="23"/>
              </w:rPr>
            </w:pPr>
            <w:r>
              <w:rPr>
                <w:sz w:val="23"/>
              </w:rPr>
              <w:t>What SEN and disability and awareness training is available to all</w:t>
            </w:r>
            <w:r>
              <w:rPr>
                <w:spacing w:val="-31"/>
                <w:sz w:val="23"/>
              </w:rPr>
              <w:t xml:space="preserve"> </w:t>
            </w:r>
            <w:r>
              <w:rPr>
                <w:sz w:val="23"/>
              </w:rPr>
              <w:t>staff?</w:t>
            </w:r>
          </w:p>
          <w:p w14:paraId="44FA9ABB" w14:textId="77777777" w:rsidR="00FF7479" w:rsidRDefault="00FF7479">
            <w:pPr>
              <w:pStyle w:val="TableParagraph"/>
              <w:spacing w:before="8"/>
              <w:rPr>
                <w:rFonts w:ascii="Times New Roman"/>
              </w:rPr>
            </w:pPr>
          </w:p>
          <w:p w14:paraId="5D0EC110" w14:textId="5485F310" w:rsidR="00FF7479" w:rsidRDefault="00EC2EA9" w:rsidP="33665F1D">
            <w:pPr>
              <w:pStyle w:val="TableParagraph"/>
              <w:ind w:left="110"/>
              <w:jc w:val="both"/>
              <w:rPr>
                <w:sz w:val="23"/>
                <w:szCs w:val="23"/>
              </w:rPr>
            </w:pPr>
            <w:r w:rsidRPr="33665F1D">
              <w:rPr>
                <w:sz w:val="23"/>
                <w:szCs w:val="23"/>
              </w:rPr>
              <w:t>SEN</w:t>
            </w:r>
            <w:r w:rsidR="1A34C73F" w:rsidRPr="33665F1D">
              <w:rPr>
                <w:sz w:val="23"/>
                <w:szCs w:val="23"/>
              </w:rPr>
              <w:t>D</w:t>
            </w:r>
            <w:r w:rsidRPr="33665F1D">
              <w:rPr>
                <w:sz w:val="23"/>
                <w:szCs w:val="23"/>
              </w:rPr>
              <w:t xml:space="preserve"> training is given as prioritised by the SLT</w:t>
            </w:r>
            <w:r w:rsidR="5E526675" w:rsidRPr="33665F1D">
              <w:rPr>
                <w:sz w:val="23"/>
                <w:szCs w:val="23"/>
              </w:rPr>
              <w:t xml:space="preserve"> and through consideration of the emerging needs within the school environment. </w:t>
            </w:r>
            <w:r w:rsidR="00E4736D" w:rsidRPr="33665F1D">
              <w:rPr>
                <w:sz w:val="23"/>
                <w:szCs w:val="23"/>
              </w:rPr>
              <w:t>During the last year, staff training has included autism, Speech and Language interventions (ELKLAN), phonics</w:t>
            </w:r>
            <w:r w:rsidR="0D6EEF91" w:rsidRPr="33665F1D">
              <w:rPr>
                <w:sz w:val="23"/>
                <w:szCs w:val="23"/>
              </w:rPr>
              <w:t xml:space="preserve">, </w:t>
            </w:r>
            <w:r w:rsidR="00E4736D" w:rsidRPr="33665F1D">
              <w:rPr>
                <w:sz w:val="23"/>
                <w:szCs w:val="23"/>
              </w:rPr>
              <w:t>social stories</w:t>
            </w:r>
            <w:r w:rsidR="55A443D7" w:rsidRPr="33665F1D">
              <w:rPr>
                <w:sz w:val="23"/>
                <w:szCs w:val="23"/>
              </w:rPr>
              <w:t xml:space="preserve"> and adaptive teaching and the use of AI technology to support SEND.</w:t>
            </w:r>
          </w:p>
          <w:p w14:paraId="1A116772" w14:textId="77777777" w:rsidR="00FF7479" w:rsidRDefault="00FF7479">
            <w:pPr>
              <w:pStyle w:val="TableParagraph"/>
              <w:spacing w:before="10"/>
              <w:rPr>
                <w:rFonts w:ascii="Times New Roman"/>
              </w:rPr>
            </w:pPr>
          </w:p>
          <w:p w14:paraId="28BA31B8" w14:textId="77777777" w:rsidR="00FF7479" w:rsidRDefault="00EC2EA9">
            <w:pPr>
              <w:pStyle w:val="TableParagraph"/>
              <w:numPr>
                <w:ilvl w:val="0"/>
                <w:numId w:val="12"/>
              </w:numPr>
              <w:tabs>
                <w:tab w:val="left" w:pos="830"/>
                <w:tab w:val="left" w:pos="831"/>
              </w:tabs>
              <w:ind w:hanging="360"/>
              <w:rPr>
                <w:sz w:val="23"/>
              </w:rPr>
            </w:pPr>
            <w:r>
              <w:rPr>
                <w:sz w:val="23"/>
              </w:rPr>
              <w:t>What staff specialisms/expertise in SEN and disability do you</w:t>
            </w:r>
            <w:r>
              <w:rPr>
                <w:spacing w:val="-21"/>
                <w:sz w:val="23"/>
              </w:rPr>
              <w:t xml:space="preserve"> </w:t>
            </w:r>
            <w:r>
              <w:rPr>
                <w:sz w:val="23"/>
              </w:rPr>
              <w:t>have?</w:t>
            </w:r>
          </w:p>
          <w:p w14:paraId="0A122741" w14:textId="77777777" w:rsidR="00FF7479" w:rsidRDefault="00FF7479">
            <w:pPr>
              <w:pStyle w:val="TableParagraph"/>
              <w:spacing w:before="2"/>
              <w:rPr>
                <w:rFonts w:ascii="Times New Roman"/>
                <w:sz w:val="23"/>
              </w:rPr>
            </w:pPr>
          </w:p>
          <w:p w14:paraId="7578A00F" w14:textId="422B7620" w:rsidR="00FF7479" w:rsidRDefault="00EC2EA9">
            <w:pPr>
              <w:pStyle w:val="TableParagraph"/>
              <w:ind w:left="110"/>
              <w:jc w:val="both"/>
              <w:rPr>
                <w:sz w:val="23"/>
              </w:rPr>
            </w:pPr>
            <w:r>
              <w:rPr>
                <w:sz w:val="23"/>
              </w:rPr>
              <w:t>Our Trust has a qualified Speech and Language Therapist.</w:t>
            </w:r>
            <w:r w:rsidR="001B5F36">
              <w:rPr>
                <w:sz w:val="23"/>
              </w:rPr>
              <w:t xml:space="preserve"> We also have a</w:t>
            </w:r>
            <w:r w:rsidR="00E4736D">
              <w:rPr>
                <w:sz w:val="23"/>
              </w:rPr>
              <w:t xml:space="preserve"> </w:t>
            </w:r>
            <w:r w:rsidR="00607A72">
              <w:rPr>
                <w:sz w:val="23"/>
              </w:rPr>
              <w:t>specialist teacher</w:t>
            </w:r>
            <w:r w:rsidR="00E4736D">
              <w:rPr>
                <w:sz w:val="23"/>
              </w:rPr>
              <w:t>,</w:t>
            </w:r>
            <w:r w:rsidR="001B5F36">
              <w:rPr>
                <w:sz w:val="23"/>
              </w:rPr>
              <w:t xml:space="preserve"> who work</w:t>
            </w:r>
            <w:r w:rsidR="00E4736D">
              <w:rPr>
                <w:sz w:val="23"/>
              </w:rPr>
              <w:t>s</w:t>
            </w:r>
            <w:r w:rsidR="001B5F36">
              <w:rPr>
                <w:sz w:val="23"/>
              </w:rPr>
              <w:t xml:space="preserve"> at two of the</w:t>
            </w:r>
            <w:r w:rsidR="00146583">
              <w:rPr>
                <w:sz w:val="23"/>
              </w:rPr>
              <w:t xml:space="preserve"> primary schools within the trust</w:t>
            </w:r>
            <w:r w:rsidR="00607A72">
              <w:rPr>
                <w:sz w:val="23"/>
              </w:rPr>
              <w:t>.</w:t>
            </w:r>
            <w:r w:rsidR="00E4736D">
              <w:rPr>
                <w:sz w:val="23"/>
              </w:rPr>
              <w:t xml:space="preserve"> We also have well trained support staff.</w:t>
            </w:r>
          </w:p>
          <w:p w14:paraId="2FA1492D" w14:textId="77777777" w:rsidR="00FF7479" w:rsidRDefault="00FF7479">
            <w:pPr>
              <w:pStyle w:val="TableParagraph"/>
              <w:rPr>
                <w:rFonts w:ascii="Times New Roman"/>
                <w:sz w:val="23"/>
              </w:rPr>
            </w:pPr>
          </w:p>
          <w:p w14:paraId="59810236" w14:textId="77777777" w:rsidR="00FF7479" w:rsidRDefault="00EC2EA9">
            <w:pPr>
              <w:pStyle w:val="TableParagraph"/>
              <w:numPr>
                <w:ilvl w:val="0"/>
                <w:numId w:val="12"/>
              </w:numPr>
              <w:tabs>
                <w:tab w:val="left" w:pos="830"/>
                <w:tab w:val="left" w:pos="831"/>
              </w:tabs>
              <w:spacing w:before="1" w:line="237" w:lineRule="auto"/>
              <w:ind w:right="105" w:hanging="360"/>
              <w:rPr>
                <w:sz w:val="23"/>
              </w:rPr>
            </w:pPr>
            <w:r>
              <w:rPr>
                <w:sz w:val="23"/>
              </w:rPr>
              <w:t xml:space="preserve">What ongoing support and development is in place for staff supporting children and young people </w:t>
            </w:r>
            <w:r>
              <w:rPr>
                <w:spacing w:val="-3"/>
                <w:sz w:val="23"/>
              </w:rPr>
              <w:t>with</w:t>
            </w:r>
            <w:r>
              <w:rPr>
                <w:spacing w:val="-4"/>
                <w:sz w:val="23"/>
              </w:rPr>
              <w:t xml:space="preserve"> </w:t>
            </w:r>
            <w:r>
              <w:rPr>
                <w:sz w:val="23"/>
              </w:rPr>
              <w:t>SEN?</w:t>
            </w:r>
          </w:p>
          <w:p w14:paraId="453EBAAB" w14:textId="77777777" w:rsidR="00FF7479" w:rsidRDefault="00FF7479">
            <w:pPr>
              <w:pStyle w:val="TableParagraph"/>
              <w:spacing w:before="11"/>
              <w:rPr>
                <w:rFonts w:ascii="Times New Roman"/>
              </w:rPr>
            </w:pPr>
          </w:p>
          <w:p w14:paraId="128BFEED" w14:textId="66943861" w:rsidR="00FF7479" w:rsidRDefault="00EC2EA9">
            <w:pPr>
              <w:pStyle w:val="TableParagraph"/>
              <w:spacing w:line="244" w:lineRule="auto"/>
              <w:ind w:left="110" w:right="95"/>
              <w:rPr>
                <w:sz w:val="23"/>
              </w:rPr>
            </w:pPr>
            <w:r>
              <w:rPr>
                <w:sz w:val="23"/>
              </w:rPr>
              <w:t>CPD is updated according to n</w:t>
            </w:r>
            <w:r w:rsidR="00146583">
              <w:rPr>
                <w:sz w:val="23"/>
              </w:rPr>
              <w:t xml:space="preserve">eed. Specialist teachers offer support and training for </w:t>
            </w:r>
            <w:r>
              <w:rPr>
                <w:sz w:val="23"/>
              </w:rPr>
              <w:t>children with</w:t>
            </w:r>
            <w:r w:rsidR="00146583">
              <w:rPr>
                <w:sz w:val="23"/>
              </w:rPr>
              <w:t xml:space="preserve"> a high level need</w:t>
            </w:r>
            <w:r w:rsidR="00BD4A93">
              <w:rPr>
                <w:sz w:val="23"/>
              </w:rPr>
              <w:t xml:space="preserve"> along with the speech and language therapist who works alongside staff and the NHS to offer specific training when needed. </w:t>
            </w:r>
          </w:p>
          <w:p w14:paraId="1FBF848B" w14:textId="77777777" w:rsidR="00FF7479" w:rsidRDefault="00FF7479">
            <w:pPr>
              <w:pStyle w:val="TableParagraph"/>
              <w:spacing w:before="6"/>
              <w:rPr>
                <w:rFonts w:ascii="Times New Roman"/>
              </w:rPr>
            </w:pPr>
          </w:p>
          <w:p w14:paraId="114C960D" w14:textId="77777777" w:rsidR="00FF7479" w:rsidRDefault="00EC2EA9">
            <w:pPr>
              <w:pStyle w:val="TableParagraph"/>
              <w:numPr>
                <w:ilvl w:val="0"/>
                <w:numId w:val="12"/>
              </w:numPr>
              <w:tabs>
                <w:tab w:val="left" w:pos="830"/>
                <w:tab w:val="left" w:pos="831"/>
              </w:tabs>
              <w:spacing w:line="237" w:lineRule="auto"/>
              <w:ind w:right="104" w:hanging="360"/>
              <w:rPr>
                <w:sz w:val="23"/>
              </w:rPr>
            </w:pPr>
            <w:r>
              <w:rPr>
                <w:sz w:val="23"/>
              </w:rPr>
              <w:t xml:space="preserve">What arrangements are made for reasonable adjustments and support to </w:t>
            </w:r>
            <w:r>
              <w:rPr>
                <w:spacing w:val="-2"/>
                <w:sz w:val="23"/>
              </w:rPr>
              <w:t xml:space="preserve">the </w:t>
            </w:r>
            <w:r>
              <w:rPr>
                <w:sz w:val="23"/>
              </w:rPr>
              <w:t>child during tests and</w:t>
            </w:r>
            <w:r>
              <w:rPr>
                <w:spacing w:val="-6"/>
                <w:sz w:val="23"/>
              </w:rPr>
              <w:t xml:space="preserve"> </w:t>
            </w:r>
            <w:r>
              <w:rPr>
                <w:sz w:val="23"/>
              </w:rPr>
              <w:t>SATs?</w:t>
            </w:r>
          </w:p>
          <w:p w14:paraId="29F1500A" w14:textId="77777777" w:rsidR="007D2DEF" w:rsidRDefault="007D2DEF" w:rsidP="007D2DEF">
            <w:pPr>
              <w:pStyle w:val="TableParagraph"/>
              <w:ind w:right="95"/>
              <w:rPr>
                <w:rFonts w:ascii="Times New Roman"/>
                <w:sz w:val="23"/>
              </w:rPr>
            </w:pPr>
          </w:p>
          <w:p w14:paraId="222E804C" w14:textId="45D2BDD1" w:rsidR="007D2DEF" w:rsidRDefault="007D2DEF" w:rsidP="33665F1D">
            <w:pPr>
              <w:pStyle w:val="TableParagraph"/>
              <w:ind w:right="95"/>
              <w:rPr>
                <w:rFonts w:ascii="Times New Roman"/>
                <w:sz w:val="23"/>
                <w:szCs w:val="23"/>
              </w:rPr>
            </w:pPr>
          </w:p>
          <w:p w14:paraId="25E7AA55" w14:textId="33C831E2" w:rsidR="00FF7479" w:rsidRDefault="00EC2EA9" w:rsidP="007D2DEF">
            <w:pPr>
              <w:pStyle w:val="TableParagraph"/>
              <w:ind w:right="95"/>
              <w:rPr>
                <w:sz w:val="23"/>
              </w:rPr>
            </w:pPr>
            <w:r>
              <w:rPr>
                <w:sz w:val="23"/>
              </w:rPr>
              <w:t>Access arrangements are sought for children with additional needs e.g. reader, extra time, separate rooms to allow movement</w:t>
            </w:r>
            <w:r w:rsidR="00146583">
              <w:rPr>
                <w:sz w:val="23"/>
              </w:rPr>
              <w:t>, enlarged scripts</w:t>
            </w:r>
            <w:r>
              <w:rPr>
                <w:sz w:val="23"/>
              </w:rPr>
              <w:t xml:space="preserve"> etc.</w:t>
            </w:r>
          </w:p>
          <w:p w14:paraId="437E3607" w14:textId="77777777" w:rsidR="00FF7479" w:rsidRDefault="00FF7479">
            <w:pPr>
              <w:pStyle w:val="TableParagraph"/>
              <w:spacing w:before="5"/>
              <w:rPr>
                <w:rFonts w:ascii="Times New Roman"/>
                <w:sz w:val="23"/>
              </w:rPr>
            </w:pPr>
          </w:p>
          <w:p w14:paraId="5BEB7864" w14:textId="77777777" w:rsidR="00FF7479" w:rsidRDefault="00EC2EA9">
            <w:pPr>
              <w:pStyle w:val="TableParagraph"/>
              <w:numPr>
                <w:ilvl w:val="0"/>
                <w:numId w:val="12"/>
              </w:numPr>
              <w:tabs>
                <w:tab w:val="left" w:pos="831"/>
              </w:tabs>
              <w:spacing w:line="237" w:lineRule="auto"/>
              <w:ind w:right="101" w:hanging="360"/>
              <w:jc w:val="both"/>
              <w:rPr>
                <w:sz w:val="23"/>
              </w:rPr>
            </w:pPr>
            <w:r>
              <w:rPr>
                <w:sz w:val="23"/>
              </w:rPr>
              <w:t xml:space="preserve">How well does your SEN provision map illustrate the range and level of support for individual pupils or groups </w:t>
            </w:r>
            <w:r>
              <w:rPr>
                <w:spacing w:val="-3"/>
                <w:sz w:val="23"/>
              </w:rPr>
              <w:t xml:space="preserve">with </w:t>
            </w:r>
            <w:r>
              <w:rPr>
                <w:sz w:val="23"/>
              </w:rPr>
              <w:t xml:space="preserve">similar needs and </w:t>
            </w:r>
            <w:r>
              <w:rPr>
                <w:spacing w:val="-2"/>
                <w:sz w:val="23"/>
              </w:rPr>
              <w:t xml:space="preserve">the </w:t>
            </w:r>
            <w:r>
              <w:rPr>
                <w:sz w:val="23"/>
              </w:rPr>
              <w:t>resources allocated to meet those</w:t>
            </w:r>
            <w:r>
              <w:rPr>
                <w:spacing w:val="-5"/>
                <w:sz w:val="23"/>
              </w:rPr>
              <w:t xml:space="preserve"> </w:t>
            </w:r>
            <w:r>
              <w:rPr>
                <w:sz w:val="23"/>
              </w:rPr>
              <w:t>needs?</w:t>
            </w:r>
          </w:p>
          <w:p w14:paraId="737689F6" w14:textId="77777777" w:rsidR="00FF7479" w:rsidRDefault="00FF7479">
            <w:pPr>
              <w:pStyle w:val="TableParagraph"/>
              <w:spacing w:before="2"/>
              <w:rPr>
                <w:rFonts w:ascii="Times New Roman"/>
                <w:sz w:val="23"/>
              </w:rPr>
            </w:pPr>
          </w:p>
          <w:p w14:paraId="534850AC" w14:textId="77777777" w:rsidR="00FF7479" w:rsidRDefault="00EC2EA9">
            <w:pPr>
              <w:pStyle w:val="TableParagraph"/>
              <w:ind w:left="110"/>
              <w:rPr>
                <w:sz w:val="23"/>
              </w:rPr>
            </w:pPr>
            <w:r>
              <w:rPr>
                <w:sz w:val="23"/>
              </w:rPr>
              <w:t>Our provision map shows a wide range of support for children with a variety of academic and non -academic needs.</w:t>
            </w:r>
          </w:p>
          <w:p w14:paraId="29F1ABA2" w14:textId="77777777" w:rsidR="007D2DEF" w:rsidRDefault="007D2DEF">
            <w:pPr>
              <w:pStyle w:val="TableParagraph"/>
              <w:ind w:left="110"/>
              <w:rPr>
                <w:sz w:val="23"/>
              </w:rPr>
            </w:pPr>
          </w:p>
          <w:p w14:paraId="5CD6B6DA" w14:textId="77777777" w:rsidR="007D2DEF" w:rsidRDefault="007D2DEF">
            <w:pPr>
              <w:pStyle w:val="TableParagraph"/>
              <w:ind w:left="110"/>
              <w:rPr>
                <w:sz w:val="23"/>
              </w:rPr>
            </w:pPr>
          </w:p>
          <w:p w14:paraId="73F1AA34" w14:textId="7E4174A4" w:rsidR="007D2DEF" w:rsidRDefault="007D2DEF" w:rsidP="007D2DEF">
            <w:pPr>
              <w:pStyle w:val="TableParagraph"/>
              <w:rPr>
                <w:sz w:val="23"/>
              </w:rPr>
            </w:pPr>
          </w:p>
          <w:p w14:paraId="2597A951" w14:textId="694DCF5D" w:rsidR="007D2DEF" w:rsidRDefault="007D2DEF" w:rsidP="007D2DEF">
            <w:pPr>
              <w:pStyle w:val="TableParagraph"/>
              <w:rPr>
                <w:sz w:val="23"/>
              </w:rPr>
            </w:pPr>
          </w:p>
        </w:tc>
      </w:tr>
    </w:tbl>
    <w:p w14:paraId="369B158A" w14:textId="2C803A6F" w:rsidR="00FF7479" w:rsidRDefault="00FF7479">
      <w:pPr>
        <w:rPr>
          <w:sz w:val="23"/>
        </w:rPr>
      </w:pPr>
    </w:p>
    <w:p w14:paraId="4E4E7416" w14:textId="77777777" w:rsidR="00D27715" w:rsidRDefault="00D27715">
      <w:pPr>
        <w:rPr>
          <w:sz w:val="23"/>
        </w:rPr>
        <w:sectPr w:rsidR="00D27715">
          <w:pgSz w:w="11910" w:h="16840"/>
          <w:pgMar w:top="1420" w:right="1000" w:bottom="1160" w:left="1220" w:header="0" w:footer="975" w:gutter="0"/>
          <w:cols w:space="720"/>
        </w:sectPr>
      </w:pPr>
    </w:p>
    <w:p w14:paraId="76A0CD4D" w14:textId="19D42495" w:rsidR="00FF7479" w:rsidRDefault="00FF7479">
      <w:pPr>
        <w:pStyle w:val="BodyText"/>
        <w:rPr>
          <w:rFonts w:ascii="Times New Roman"/>
          <w:sz w:val="20"/>
        </w:rPr>
      </w:pPr>
    </w:p>
    <w:p w14:paraId="11F10B45" w14:textId="77777777" w:rsidR="00FF7479" w:rsidRDefault="00FF7479">
      <w:pPr>
        <w:pStyle w:val="BodyText"/>
        <w:spacing w:before="1"/>
        <w:rPr>
          <w:rFonts w:ascii="Times New Roman"/>
          <w:sz w:val="15"/>
        </w:rPr>
      </w:pPr>
    </w:p>
    <w:tbl>
      <w:tblPr>
        <w:tblW w:w="0" w:type="auto"/>
        <w:tblInd w:w="110" w:type="dxa"/>
        <w:tblLayout w:type="fixed"/>
        <w:tblCellMar>
          <w:left w:w="0" w:type="dxa"/>
          <w:right w:w="0" w:type="dxa"/>
        </w:tblCellMar>
        <w:tblLook w:val="01E0" w:firstRow="1" w:lastRow="1" w:firstColumn="1" w:lastColumn="1" w:noHBand="0" w:noVBand="0"/>
      </w:tblPr>
      <w:tblGrid>
        <w:gridCol w:w="9249"/>
      </w:tblGrid>
      <w:tr w:rsidR="00FF7479" w14:paraId="20B2D045" w14:textId="77777777">
        <w:trPr>
          <w:trHeight w:val="811"/>
        </w:trPr>
        <w:tc>
          <w:tcPr>
            <w:tcW w:w="9249" w:type="dxa"/>
            <w:shd w:val="clear" w:color="auto" w:fill="000000"/>
          </w:tcPr>
          <w:p w14:paraId="674A1920" w14:textId="77777777" w:rsidR="00FF7479" w:rsidRDefault="00EC2EA9">
            <w:pPr>
              <w:pStyle w:val="TableParagraph"/>
              <w:ind w:left="115"/>
              <w:rPr>
                <w:b/>
                <w:sz w:val="24"/>
              </w:rPr>
            </w:pPr>
            <w:r>
              <w:rPr>
                <w:b/>
                <w:color w:val="FFFFFF"/>
                <w:sz w:val="24"/>
              </w:rPr>
              <w:t>Reviewing and Evaluating Outcomes</w:t>
            </w:r>
          </w:p>
        </w:tc>
      </w:tr>
      <w:tr w:rsidR="00FF7479" w14:paraId="1D3A65B5" w14:textId="77777777">
        <w:trPr>
          <w:trHeight w:val="5660"/>
        </w:trPr>
        <w:tc>
          <w:tcPr>
            <w:tcW w:w="9249" w:type="dxa"/>
            <w:tcBorders>
              <w:left w:val="single" w:sz="4" w:space="0" w:color="000000"/>
              <w:bottom w:val="single" w:sz="4" w:space="0" w:color="000000"/>
              <w:right w:val="single" w:sz="4" w:space="0" w:color="000000"/>
            </w:tcBorders>
          </w:tcPr>
          <w:p w14:paraId="06ECB346" w14:textId="77777777" w:rsidR="00FF7479" w:rsidRDefault="00EC2EA9">
            <w:pPr>
              <w:pStyle w:val="TableParagraph"/>
              <w:spacing w:line="267" w:lineRule="exact"/>
              <w:ind w:left="110"/>
              <w:rPr>
                <w:b/>
                <w:sz w:val="24"/>
              </w:rPr>
            </w:pPr>
            <w:r>
              <w:rPr>
                <w:b/>
                <w:sz w:val="24"/>
              </w:rPr>
              <w:t>What the school provides</w:t>
            </w:r>
          </w:p>
          <w:p w14:paraId="41A62D7E" w14:textId="77777777" w:rsidR="00FF7479" w:rsidRDefault="00FF7479">
            <w:pPr>
              <w:pStyle w:val="TableParagraph"/>
              <w:rPr>
                <w:rFonts w:ascii="Times New Roman"/>
                <w:sz w:val="26"/>
              </w:rPr>
            </w:pPr>
          </w:p>
          <w:p w14:paraId="1F2C02EF" w14:textId="77777777" w:rsidR="00FF7479" w:rsidRDefault="00FF7479">
            <w:pPr>
              <w:pStyle w:val="TableParagraph"/>
              <w:spacing w:before="10"/>
              <w:rPr>
                <w:rFonts w:ascii="Times New Roman"/>
              </w:rPr>
            </w:pPr>
          </w:p>
          <w:p w14:paraId="76793B3A" w14:textId="6FD8BD18" w:rsidR="00FF7479" w:rsidRDefault="00EC2EA9">
            <w:pPr>
              <w:pStyle w:val="TableParagraph"/>
              <w:numPr>
                <w:ilvl w:val="0"/>
                <w:numId w:val="11"/>
              </w:numPr>
              <w:tabs>
                <w:tab w:val="left" w:pos="830"/>
                <w:tab w:val="left" w:pos="831"/>
              </w:tabs>
              <w:ind w:right="103" w:hanging="360"/>
              <w:rPr>
                <w:sz w:val="23"/>
              </w:rPr>
            </w:pPr>
            <w:r>
              <w:rPr>
                <w:sz w:val="23"/>
              </w:rPr>
              <w:t xml:space="preserve">What arrangements are in place for review meetings for children </w:t>
            </w:r>
            <w:r>
              <w:rPr>
                <w:spacing w:val="-3"/>
                <w:sz w:val="23"/>
              </w:rPr>
              <w:t xml:space="preserve">with </w:t>
            </w:r>
            <w:r>
              <w:rPr>
                <w:sz w:val="23"/>
              </w:rPr>
              <w:t>Education, Health and Care (EHC)</w:t>
            </w:r>
            <w:r>
              <w:rPr>
                <w:spacing w:val="-12"/>
                <w:sz w:val="23"/>
              </w:rPr>
              <w:t xml:space="preserve"> </w:t>
            </w:r>
            <w:r>
              <w:rPr>
                <w:sz w:val="23"/>
              </w:rPr>
              <w:t>Plans?</w:t>
            </w:r>
          </w:p>
          <w:p w14:paraId="23E206F3" w14:textId="77777777" w:rsidR="00FF7479" w:rsidRDefault="00FF7479">
            <w:pPr>
              <w:pStyle w:val="TableParagraph"/>
              <w:spacing w:before="9"/>
              <w:rPr>
                <w:rFonts w:ascii="Times New Roman"/>
              </w:rPr>
            </w:pPr>
          </w:p>
          <w:p w14:paraId="31315AE4" w14:textId="5B3FDC72" w:rsidR="00FF7479" w:rsidRDefault="00EC2EA9">
            <w:pPr>
              <w:pStyle w:val="TableParagraph"/>
              <w:ind w:left="110" w:right="112"/>
              <w:jc w:val="both"/>
              <w:rPr>
                <w:sz w:val="23"/>
              </w:rPr>
            </w:pPr>
            <w:r>
              <w:rPr>
                <w:sz w:val="23"/>
              </w:rPr>
              <w:t>Reviews are held for children with a</w:t>
            </w:r>
            <w:r w:rsidR="00607A72">
              <w:rPr>
                <w:sz w:val="23"/>
              </w:rPr>
              <w:t>n EHC</w:t>
            </w:r>
            <w:r w:rsidR="00F6090C">
              <w:rPr>
                <w:sz w:val="23"/>
              </w:rPr>
              <w:t xml:space="preserve"> Plan</w:t>
            </w:r>
            <w:r w:rsidR="00607A72">
              <w:rPr>
                <w:sz w:val="23"/>
              </w:rPr>
              <w:t xml:space="preserve"> annually</w:t>
            </w:r>
            <w:r>
              <w:rPr>
                <w:sz w:val="23"/>
              </w:rPr>
              <w:t>,</w:t>
            </w:r>
            <w:r w:rsidR="00607A72">
              <w:rPr>
                <w:sz w:val="23"/>
              </w:rPr>
              <w:t xml:space="preserve"> this is in line with the Code of Practice (2014). If needed, early reviews can be held. This is a child centred process.</w:t>
            </w:r>
            <w:r>
              <w:rPr>
                <w:sz w:val="23"/>
              </w:rPr>
              <w:t xml:space="preserve"> I</w:t>
            </w:r>
            <w:r w:rsidR="00F6090C">
              <w:rPr>
                <w:sz w:val="23"/>
              </w:rPr>
              <w:t xml:space="preserve">ndividual </w:t>
            </w:r>
            <w:r>
              <w:rPr>
                <w:sz w:val="23"/>
              </w:rPr>
              <w:t>E</w:t>
            </w:r>
            <w:r w:rsidR="00F6090C">
              <w:rPr>
                <w:sz w:val="23"/>
              </w:rPr>
              <w:t xml:space="preserve">ducation </w:t>
            </w:r>
            <w:r>
              <w:rPr>
                <w:sz w:val="23"/>
              </w:rPr>
              <w:t>P</w:t>
            </w:r>
            <w:r w:rsidR="00F6090C">
              <w:rPr>
                <w:sz w:val="23"/>
              </w:rPr>
              <w:t>lan</w:t>
            </w:r>
            <w:r>
              <w:rPr>
                <w:sz w:val="23"/>
              </w:rPr>
              <w:t xml:space="preserve"> reviews are held after each assessment week</w:t>
            </w:r>
            <w:r w:rsidR="00607A72">
              <w:rPr>
                <w:sz w:val="23"/>
              </w:rPr>
              <w:t xml:space="preserve"> and are discussed with all stakeholders. </w:t>
            </w:r>
          </w:p>
          <w:p w14:paraId="3BF8D855" w14:textId="77777777" w:rsidR="00F6090C" w:rsidRDefault="00F6090C">
            <w:pPr>
              <w:pStyle w:val="TableParagraph"/>
              <w:ind w:left="110" w:right="112"/>
              <w:jc w:val="both"/>
              <w:rPr>
                <w:sz w:val="23"/>
              </w:rPr>
            </w:pPr>
          </w:p>
          <w:p w14:paraId="4D78A2A9" w14:textId="77777777" w:rsidR="00FF7479" w:rsidRDefault="00EC2EA9">
            <w:pPr>
              <w:pStyle w:val="TableParagraph"/>
              <w:numPr>
                <w:ilvl w:val="0"/>
                <w:numId w:val="11"/>
              </w:numPr>
              <w:tabs>
                <w:tab w:val="left" w:pos="830"/>
                <w:tab w:val="left" w:pos="831"/>
              </w:tabs>
              <w:spacing w:line="280" w:lineRule="exact"/>
              <w:ind w:hanging="360"/>
              <w:rPr>
                <w:sz w:val="23"/>
              </w:rPr>
            </w:pPr>
            <w:r>
              <w:rPr>
                <w:sz w:val="23"/>
              </w:rPr>
              <w:t>What arrangements are in place for children with other SEN support</w:t>
            </w:r>
            <w:r>
              <w:rPr>
                <w:spacing w:val="-22"/>
                <w:sz w:val="23"/>
              </w:rPr>
              <w:t xml:space="preserve"> </w:t>
            </w:r>
            <w:r>
              <w:rPr>
                <w:sz w:val="23"/>
              </w:rPr>
              <w:t>needs?</w:t>
            </w:r>
          </w:p>
          <w:p w14:paraId="28051253" w14:textId="77777777" w:rsidR="00FF7479" w:rsidRDefault="00FF7479">
            <w:pPr>
              <w:pStyle w:val="TableParagraph"/>
              <w:spacing w:before="3"/>
              <w:rPr>
                <w:rFonts w:ascii="Times New Roman"/>
                <w:sz w:val="23"/>
              </w:rPr>
            </w:pPr>
          </w:p>
          <w:p w14:paraId="659CC754" w14:textId="0A6F7BAC" w:rsidR="00FF7479" w:rsidRDefault="00EC2EA9">
            <w:pPr>
              <w:pStyle w:val="TableParagraph"/>
              <w:ind w:left="110" w:right="94"/>
              <w:jc w:val="both"/>
              <w:rPr>
                <w:sz w:val="23"/>
              </w:rPr>
            </w:pPr>
            <w:r>
              <w:rPr>
                <w:sz w:val="23"/>
              </w:rPr>
              <w:t>During termly learning progress meetings, the trackers are discussed in order to assess progress and future support which may be needed, the SEN register is updated at this point, the provision map is evaluated to ensure all possible interventions are being utilised</w:t>
            </w:r>
            <w:r w:rsidR="00BB409F">
              <w:rPr>
                <w:sz w:val="23"/>
              </w:rPr>
              <w:t xml:space="preserve"> fully. </w:t>
            </w:r>
          </w:p>
          <w:p w14:paraId="4A97BECD" w14:textId="77777777" w:rsidR="00FF7479" w:rsidRDefault="00EC2EA9">
            <w:pPr>
              <w:pStyle w:val="TableParagraph"/>
              <w:numPr>
                <w:ilvl w:val="0"/>
                <w:numId w:val="11"/>
              </w:numPr>
              <w:tabs>
                <w:tab w:val="left" w:pos="830"/>
                <w:tab w:val="left" w:pos="831"/>
              </w:tabs>
              <w:spacing w:line="242" w:lineRule="auto"/>
              <w:ind w:right="99" w:hanging="360"/>
              <w:rPr>
                <w:sz w:val="23"/>
              </w:rPr>
            </w:pPr>
            <w:r>
              <w:rPr>
                <w:sz w:val="23"/>
              </w:rPr>
              <w:t xml:space="preserve">How do you assess and evaluate the effectiveness of the provision you make for children and young people </w:t>
            </w:r>
            <w:r>
              <w:rPr>
                <w:spacing w:val="-3"/>
                <w:sz w:val="23"/>
              </w:rPr>
              <w:t xml:space="preserve">with </w:t>
            </w:r>
            <w:r>
              <w:rPr>
                <w:sz w:val="23"/>
              </w:rPr>
              <w:t>SEN and</w:t>
            </w:r>
            <w:r>
              <w:rPr>
                <w:spacing w:val="-6"/>
                <w:sz w:val="23"/>
              </w:rPr>
              <w:t xml:space="preserve"> </w:t>
            </w:r>
            <w:r>
              <w:rPr>
                <w:sz w:val="23"/>
              </w:rPr>
              <w:t>Disability?</w:t>
            </w:r>
          </w:p>
          <w:p w14:paraId="3A7F9DC8" w14:textId="77777777" w:rsidR="00FF7479" w:rsidRDefault="00FF7479">
            <w:pPr>
              <w:pStyle w:val="TableParagraph"/>
              <w:spacing w:before="5"/>
              <w:rPr>
                <w:rFonts w:ascii="Times New Roman"/>
              </w:rPr>
            </w:pPr>
          </w:p>
          <w:p w14:paraId="4CD4DD4B" w14:textId="0D382CAE" w:rsidR="00FF7479" w:rsidRDefault="00EC2EA9">
            <w:pPr>
              <w:pStyle w:val="TableParagraph"/>
              <w:ind w:left="110" w:right="100"/>
              <w:jc w:val="both"/>
              <w:rPr>
                <w:sz w:val="23"/>
              </w:rPr>
            </w:pPr>
            <w:r>
              <w:rPr>
                <w:sz w:val="23"/>
              </w:rPr>
              <w:t>During termly progress review meetings, the trackers are discussed in order to assess progress and future support that may be needed</w:t>
            </w:r>
            <w:r w:rsidR="00BB409F">
              <w:rPr>
                <w:sz w:val="23"/>
              </w:rPr>
              <w:t>. In addition to the quantitative assessments used, quali</w:t>
            </w:r>
            <w:r w:rsidR="00F6090C">
              <w:rPr>
                <w:sz w:val="23"/>
              </w:rPr>
              <w:t>ta</w:t>
            </w:r>
            <w:r w:rsidR="00BB409F">
              <w:rPr>
                <w:sz w:val="23"/>
              </w:rPr>
              <w:t xml:space="preserve">tive feedback is also used to inform, assess and evaluate the provision that is in place. </w:t>
            </w:r>
          </w:p>
        </w:tc>
      </w:tr>
    </w:tbl>
    <w:p w14:paraId="645C93F6" w14:textId="72255DAD" w:rsidR="00FF7479" w:rsidRDefault="00FF7479">
      <w:pPr>
        <w:pStyle w:val="BodyText"/>
        <w:spacing w:before="9"/>
        <w:rPr>
          <w:rFonts w:ascii="Times New Roman"/>
        </w:rPr>
      </w:pPr>
    </w:p>
    <w:p w14:paraId="1E87BBC0" w14:textId="310E858A" w:rsidR="00D27715" w:rsidRDefault="00D27715">
      <w:pPr>
        <w:pStyle w:val="BodyText"/>
        <w:spacing w:before="9"/>
        <w:rPr>
          <w:rFonts w:ascii="Times New Roman"/>
        </w:rPr>
      </w:pPr>
    </w:p>
    <w:p w14:paraId="1525BC34" w14:textId="09FC6E5D" w:rsidR="00D27715" w:rsidRDefault="00D27715">
      <w:pPr>
        <w:pStyle w:val="BodyText"/>
        <w:spacing w:before="9"/>
        <w:rPr>
          <w:rFonts w:ascii="Times New Roman"/>
        </w:rPr>
      </w:pPr>
    </w:p>
    <w:p w14:paraId="34229EA9" w14:textId="6A744144" w:rsidR="00D27715" w:rsidRDefault="00D27715">
      <w:pPr>
        <w:pStyle w:val="BodyText"/>
        <w:spacing w:before="9"/>
        <w:rPr>
          <w:rFonts w:ascii="Times New Roman"/>
        </w:rPr>
      </w:pPr>
    </w:p>
    <w:p w14:paraId="08F8CE6F" w14:textId="075163E7" w:rsidR="00D27715" w:rsidRDefault="00D27715">
      <w:pPr>
        <w:pStyle w:val="BodyText"/>
        <w:spacing w:before="9"/>
        <w:rPr>
          <w:rFonts w:ascii="Times New Roman"/>
        </w:rPr>
      </w:pPr>
    </w:p>
    <w:p w14:paraId="58724BEA" w14:textId="07080815" w:rsidR="00D27715" w:rsidRDefault="00D27715">
      <w:pPr>
        <w:pStyle w:val="BodyText"/>
        <w:spacing w:before="9"/>
        <w:rPr>
          <w:rFonts w:ascii="Times New Roman"/>
        </w:rPr>
      </w:pPr>
    </w:p>
    <w:p w14:paraId="5A2AB471" w14:textId="3FC026DC" w:rsidR="00D27715" w:rsidRDefault="00D27715">
      <w:pPr>
        <w:pStyle w:val="BodyText"/>
        <w:spacing w:before="9"/>
        <w:rPr>
          <w:rFonts w:ascii="Times New Roman"/>
        </w:rPr>
      </w:pPr>
    </w:p>
    <w:p w14:paraId="499FA575" w14:textId="5AF8DF17" w:rsidR="00D27715" w:rsidRDefault="00D27715">
      <w:pPr>
        <w:pStyle w:val="BodyText"/>
        <w:spacing w:before="9"/>
        <w:rPr>
          <w:rFonts w:ascii="Times New Roman"/>
        </w:rPr>
      </w:pPr>
    </w:p>
    <w:p w14:paraId="18936514" w14:textId="7A6CEAE8" w:rsidR="00D27715" w:rsidRDefault="00D27715">
      <w:pPr>
        <w:pStyle w:val="BodyText"/>
        <w:spacing w:before="9"/>
        <w:rPr>
          <w:rFonts w:ascii="Times New Roman"/>
        </w:rPr>
      </w:pPr>
    </w:p>
    <w:p w14:paraId="3F7CC223" w14:textId="3CC97172" w:rsidR="00D27715" w:rsidRDefault="00D27715">
      <w:pPr>
        <w:pStyle w:val="BodyText"/>
        <w:spacing w:before="9"/>
        <w:rPr>
          <w:rFonts w:ascii="Times New Roman"/>
        </w:rPr>
      </w:pPr>
    </w:p>
    <w:p w14:paraId="171209E5" w14:textId="1E7B76F1" w:rsidR="00D27715" w:rsidRDefault="00D27715">
      <w:pPr>
        <w:pStyle w:val="BodyText"/>
        <w:spacing w:before="9"/>
        <w:rPr>
          <w:rFonts w:ascii="Times New Roman"/>
        </w:rPr>
      </w:pPr>
    </w:p>
    <w:p w14:paraId="018EBB9F" w14:textId="306B71D8" w:rsidR="00D27715" w:rsidRDefault="00D27715">
      <w:pPr>
        <w:pStyle w:val="BodyText"/>
        <w:spacing w:before="9"/>
        <w:rPr>
          <w:rFonts w:ascii="Times New Roman"/>
        </w:rPr>
      </w:pPr>
    </w:p>
    <w:p w14:paraId="24FB2C82" w14:textId="1D69B2E4" w:rsidR="00D27715" w:rsidRDefault="00D27715">
      <w:pPr>
        <w:pStyle w:val="BodyText"/>
        <w:spacing w:before="9"/>
        <w:rPr>
          <w:rFonts w:ascii="Times New Roman"/>
        </w:rPr>
      </w:pPr>
    </w:p>
    <w:p w14:paraId="7B00A034" w14:textId="02BB0B7E" w:rsidR="00D27715" w:rsidRDefault="00D27715">
      <w:pPr>
        <w:pStyle w:val="BodyText"/>
        <w:spacing w:before="9"/>
        <w:rPr>
          <w:rFonts w:ascii="Times New Roman"/>
        </w:rPr>
      </w:pPr>
    </w:p>
    <w:p w14:paraId="5CB48E1B" w14:textId="775453F2" w:rsidR="00D27715" w:rsidRDefault="00D27715">
      <w:pPr>
        <w:pStyle w:val="BodyText"/>
        <w:spacing w:before="9"/>
        <w:rPr>
          <w:rFonts w:ascii="Times New Roman"/>
        </w:rPr>
      </w:pPr>
    </w:p>
    <w:p w14:paraId="79255409" w14:textId="6AC2029E" w:rsidR="00D27715" w:rsidRDefault="00D27715">
      <w:pPr>
        <w:pStyle w:val="BodyText"/>
        <w:spacing w:before="9"/>
        <w:rPr>
          <w:rFonts w:ascii="Times New Roman"/>
        </w:rPr>
      </w:pPr>
    </w:p>
    <w:p w14:paraId="2FEB5086" w14:textId="7DE0EC61" w:rsidR="00D27715" w:rsidRDefault="00D27715">
      <w:pPr>
        <w:pStyle w:val="BodyText"/>
        <w:spacing w:before="9"/>
        <w:rPr>
          <w:rFonts w:ascii="Times New Roman"/>
        </w:rPr>
      </w:pPr>
    </w:p>
    <w:p w14:paraId="38D92E70" w14:textId="556E0A5E" w:rsidR="00D27715" w:rsidRDefault="00D27715">
      <w:pPr>
        <w:pStyle w:val="BodyText"/>
        <w:spacing w:before="9"/>
        <w:rPr>
          <w:rFonts w:ascii="Times New Roman"/>
        </w:rPr>
      </w:pPr>
    </w:p>
    <w:p w14:paraId="79908CD0" w14:textId="0A1B2FF7" w:rsidR="00D27715" w:rsidRDefault="00D27715">
      <w:pPr>
        <w:pStyle w:val="BodyText"/>
        <w:spacing w:before="9"/>
        <w:rPr>
          <w:rFonts w:ascii="Times New Roman"/>
        </w:rPr>
      </w:pPr>
    </w:p>
    <w:p w14:paraId="500BC689" w14:textId="2A3845A8" w:rsidR="00D27715" w:rsidRDefault="00D27715">
      <w:pPr>
        <w:pStyle w:val="BodyText"/>
        <w:spacing w:before="9"/>
        <w:rPr>
          <w:rFonts w:ascii="Times New Roman"/>
        </w:rPr>
      </w:pPr>
    </w:p>
    <w:p w14:paraId="4BD50FDA" w14:textId="77777777" w:rsidR="00D27715" w:rsidRDefault="00D27715">
      <w:pPr>
        <w:pStyle w:val="BodyText"/>
        <w:spacing w:before="9"/>
        <w:rPr>
          <w:rFonts w:ascii="Times New Roman"/>
        </w:rPr>
      </w:pPr>
    </w:p>
    <w:p w14:paraId="58BC9417" w14:textId="2C7D6612" w:rsidR="33665F1D" w:rsidRDefault="33665F1D" w:rsidP="33665F1D">
      <w:pPr>
        <w:pStyle w:val="BodyText"/>
        <w:spacing w:before="9"/>
        <w:rPr>
          <w:rFonts w:ascii="Times New Roman"/>
        </w:rPr>
      </w:pPr>
    </w:p>
    <w:p w14:paraId="66575F22" w14:textId="325077CE" w:rsidR="33665F1D" w:rsidRDefault="33665F1D" w:rsidP="33665F1D">
      <w:pPr>
        <w:pStyle w:val="BodyText"/>
        <w:spacing w:before="9"/>
        <w:rPr>
          <w:rFonts w:ascii="Times New Roman"/>
        </w:rPr>
      </w:pPr>
    </w:p>
    <w:tbl>
      <w:tblPr>
        <w:tblW w:w="0" w:type="auto"/>
        <w:tblInd w:w="110" w:type="dxa"/>
        <w:tblLayout w:type="fixed"/>
        <w:tblCellMar>
          <w:left w:w="0" w:type="dxa"/>
          <w:right w:w="0" w:type="dxa"/>
        </w:tblCellMar>
        <w:tblLook w:val="01E0" w:firstRow="1" w:lastRow="1" w:firstColumn="1" w:lastColumn="1" w:noHBand="0" w:noVBand="0"/>
      </w:tblPr>
      <w:tblGrid>
        <w:gridCol w:w="9249"/>
      </w:tblGrid>
      <w:tr w:rsidR="00FF7479" w14:paraId="34DFCB3D" w14:textId="77777777">
        <w:trPr>
          <w:trHeight w:val="816"/>
        </w:trPr>
        <w:tc>
          <w:tcPr>
            <w:tcW w:w="9249" w:type="dxa"/>
            <w:shd w:val="clear" w:color="auto" w:fill="000000"/>
          </w:tcPr>
          <w:p w14:paraId="4EA541F2" w14:textId="77777777" w:rsidR="00FF7479" w:rsidRDefault="00EC2EA9">
            <w:pPr>
              <w:pStyle w:val="TableParagraph"/>
              <w:spacing w:before="5"/>
              <w:ind w:left="115"/>
              <w:rPr>
                <w:b/>
                <w:sz w:val="24"/>
              </w:rPr>
            </w:pPr>
            <w:r>
              <w:rPr>
                <w:b/>
                <w:color w:val="FFFFFF"/>
                <w:sz w:val="24"/>
              </w:rPr>
              <w:t>Keeping Children Safe</w:t>
            </w:r>
          </w:p>
        </w:tc>
      </w:tr>
      <w:tr w:rsidR="00FF7479" w14:paraId="4CB0B633" w14:textId="77777777" w:rsidTr="007D2DEF">
        <w:trPr>
          <w:trHeight w:val="851"/>
        </w:trPr>
        <w:tc>
          <w:tcPr>
            <w:tcW w:w="9249" w:type="dxa"/>
            <w:tcBorders>
              <w:left w:val="single" w:sz="4" w:space="0" w:color="000000"/>
              <w:bottom w:val="single" w:sz="4" w:space="0" w:color="000000"/>
              <w:right w:val="single" w:sz="4" w:space="0" w:color="000000"/>
            </w:tcBorders>
          </w:tcPr>
          <w:p w14:paraId="0884B356" w14:textId="77777777" w:rsidR="00FF7479" w:rsidRDefault="00EC2EA9">
            <w:pPr>
              <w:pStyle w:val="TableParagraph"/>
              <w:spacing w:line="267" w:lineRule="exact"/>
              <w:ind w:left="110"/>
              <w:rPr>
                <w:b/>
                <w:sz w:val="24"/>
              </w:rPr>
            </w:pPr>
            <w:r>
              <w:rPr>
                <w:b/>
                <w:sz w:val="24"/>
              </w:rPr>
              <w:t>What the school provides</w:t>
            </w:r>
          </w:p>
          <w:p w14:paraId="65E0AB5A" w14:textId="77777777" w:rsidR="00FF7479" w:rsidRDefault="00FF7479">
            <w:pPr>
              <w:pStyle w:val="TableParagraph"/>
              <w:rPr>
                <w:rFonts w:ascii="Times New Roman"/>
                <w:sz w:val="26"/>
              </w:rPr>
            </w:pPr>
          </w:p>
          <w:p w14:paraId="771A95FA" w14:textId="77777777" w:rsidR="00FF7479" w:rsidRDefault="00FF7479">
            <w:pPr>
              <w:pStyle w:val="TableParagraph"/>
              <w:spacing w:before="5"/>
              <w:rPr>
                <w:rFonts w:ascii="Times New Roman"/>
              </w:rPr>
            </w:pPr>
          </w:p>
          <w:p w14:paraId="51F88271" w14:textId="77777777" w:rsidR="00FF7479" w:rsidRDefault="00EC2EA9">
            <w:pPr>
              <w:pStyle w:val="TableParagraph"/>
              <w:numPr>
                <w:ilvl w:val="0"/>
                <w:numId w:val="10"/>
              </w:numPr>
              <w:tabs>
                <w:tab w:val="left" w:pos="830"/>
                <w:tab w:val="left" w:pos="831"/>
              </w:tabs>
              <w:spacing w:before="1"/>
              <w:ind w:right="113" w:hanging="360"/>
              <w:rPr>
                <w:sz w:val="23"/>
              </w:rPr>
            </w:pPr>
            <w:r>
              <w:rPr>
                <w:sz w:val="23"/>
              </w:rPr>
              <w:t xml:space="preserve">How and when will risk assessments be done? Who </w:t>
            </w:r>
            <w:r>
              <w:rPr>
                <w:spacing w:val="-3"/>
                <w:sz w:val="23"/>
              </w:rPr>
              <w:t xml:space="preserve">will </w:t>
            </w:r>
            <w:r>
              <w:rPr>
                <w:sz w:val="23"/>
              </w:rPr>
              <w:t>carry out risk assessments?</w:t>
            </w:r>
          </w:p>
          <w:p w14:paraId="45B1152C" w14:textId="77777777" w:rsidR="00FF7479" w:rsidRDefault="00FF7479">
            <w:pPr>
              <w:pStyle w:val="TableParagraph"/>
              <w:spacing w:before="2"/>
              <w:rPr>
                <w:rFonts w:ascii="Times New Roman"/>
                <w:sz w:val="23"/>
              </w:rPr>
            </w:pPr>
          </w:p>
          <w:p w14:paraId="358616F2" w14:textId="0DDA9544" w:rsidR="00FF7479" w:rsidRDefault="00EC2EA9">
            <w:pPr>
              <w:pStyle w:val="TableParagraph"/>
              <w:ind w:left="110" w:right="95"/>
              <w:jc w:val="both"/>
              <w:rPr>
                <w:sz w:val="23"/>
              </w:rPr>
            </w:pPr>
            <w:r>
              <w:rPr>
                <w:sz w:val="23"/>
              </w:rPr>
              <w:t>All necessary risk assessments are carried out. Health and safety risk assessments are carried out by SLT and the site supervisor while educational visits risk assessments are completed by staff and authorised by the EVC and the Principal.</w:t>
            </w:r>
            <w:r w:rsidR="00BB409F">
              <w:rPr>
                <w:sz w:val="23"/>
              </w:rPr>
              <w:t xml:space="preserve"> In light of the Covid</w:t>
            </w:r>
            <w:r w:rsidR="00A55167">
              <w:rPr>
                <w:sz w:val="23"/>
              </w:rPr>
              <w:t xml:space="preserve"> 19</w:t>
            </w:r>
            <w:r w:rsidR="00BB409F">
              <w:rPr>
                <w:sz w:val="23"/>
              </w:rPr>
              <w:t xml:space="preserve"> pandemic, risk assessments are carried out in line with government regulations and updates. These assessments are carried out by SLT on the advice of the s</w:t>
            </w:r>
            <w:r w:rsidR="007D2DEF">
              <w:rPr>
                <w:sz w:val="23"/>
              </w:rPr>
              <w:t xml:space="preserve">pecialist involved in creating a safe school learning environment. </w:t>
            </w:r>
          </w:p>
          <w:p w14:paraId="742B1335" w14:textId="77777777" w:rsidR="00FF7479" w:rsidRDefault="00FF7479">
            <w:pPr>
              <w:pStyle w:val="TableParagraph"/>
              <w:rPr>
                <w:rFonts w:ascii="Times New Roman"/>
                <w:sz w:val="26"/>
              </w:rPr>
            </w:pPr>
          </w:p>
          <w:p w14:paraId="338CDB88" w14:textId="77777777" w:rsidR="00FF7479" w:rsidRDefault="00EC2EA9">
            <w:pPr>
              <w:pStyle w:val="TableParagraph"/>
              <w:numPr>
                <w:ilvl w:val="0"/>
                <w:numId w:val="10"/>
              </w:numPr>
              <w:tabs>
                <w:tab w:val="left" w:pos="830"/>
                <w:tab w:val="left" w:pos="831"/>
              </w:tabs>
              <w:spacing w:before="229" w:line="237" w:lineRule="auto"/>
              <w:ind w:right="104" w:hanging="360"/>
              <w:rPr>
                <w:sz w:val="23"/>
              </w:rPr>
            </w:pPr>
            <w:r>
              <w:rPr>
                <w:sz w:val="23"/>
              </w:rPr>
              <w:t>What handover arrangements will be made at the start and end of the school day?</w:t>
            </w:r>
          </w:p>
          <w:p w14:paraId="3DCEACE0" w14:textId="77777777" w:rsidR="00FF7479" w:rsidRDefault="00FF7479">
            <w:pPr>
              <w:pStyle w:val="TableParagraph"/>
              <w:spacing w:before="5"/>
              <w:rPr>
                <w:rFonts w:ascii="Times New Roman"/>
                <w:sz w:val="23"/>
              </w:rPr>
            </w:pPr>
          </w:p>
          <w:p w14:paraId="206DA74C" w14:textId="3BAD7C13" w:rsidR="00FF7479" w:rsidRDefault="00EC2EA9">
            <w:pPr>
              <w:pStyle w:val="TableParagraph"/>
              <w:ind w:left="110" w:right="98"/>
              <w:jc w:val="both"/>
              <w:rPr>
                <w:sz w:val="23"/>
              </w:rPr>
            </w:pPr>
            <w:r>
              <w:rPr>
                <w:sz w:val="23"/>
              </w:rPr>
              <w:t xml:space="preserve">At the beginning of the school day children come straight into school at 8.50am. At the end of </w:t>
            </w:r>
            <w:r w:rsidR="001B5F36">
              <w:rPr>
                <w:sz w:val="23"/>
              </w:rPr>
              <w:t>the school day, children are collected from the classrooms external doors</w:t>
            </w:r>
            <w:r>
              <w:rPr>
                <w:sz w:val="23"/>
              </w:rPr>
              <w:t xml:space="preserve">. This is monitored by staff. Older children </w:t>
            </w:r>
            <w:r w:rsidR="001B5F36">
              <w:rPr>
                <w:sz w:val="23"/>
              </w:rPr>
              <w:t xml:space="preserve">can </w:t>
            </w:r>
            <w:r>
              <w:rPr>
                <w:sz w:val="23"/>
              </w:rPr>
              <w:t>walk home alone, if written permission has been given by the parents. All other children wait with staff to be collected by a parent.</w:t>
            </w:r>
            <w:r w:rsidR="00A55167">
              <w:rPr>
                <w:sz w:val="23"/>
              </w:rPr>
              <w:t xml:space="preserve"> Following the COVID 19 pandemic, where necessary arrangements could be changed in line with the latest government guidelines. Parents will be informed of these changes </w:t>
            </w:r>
            <w:r w:rsidR="007D2DEF">
              <w:rPr>
                <w:sz w:val="23"/>
              </w:rPr>
              <w:t>when they occur</w:t>
            </w:r>
            <w:r w:rsidR="00A55167">
              <w:rPr>
                <w:sz w:val="23"/>
              </w:rPr>
              <w:t xml:space="preserve">. </w:t>
            </w:r>
          </w:p>
          <w:p w14:paraId="69DF7088" w14:textId="77777777" w:rsidR="00146583" w:rsidRDefault="00146583" w:rsidP="00146583">
            <w:pPr>
              <w:pStyle w:val="TableParagraph"/>
              <w:ind w:right="98"/>
              <w:jc w:val="both"/>
              <w:rPr>
                <w:sz w:val="23"/>
              </w:rPr>
            </w:pPr>
          </w:p>
          <w:p w14:paraId="5A236DAD" w14:textId="77777777" w:rsidR="00D27715" w:rsidRDefault="00D27715" w:rsidP="00D27715">
            <w:pPr>
              <w:pStyle w:val="BodyText"/>
              <w:numPr>
                <w:ilvl w:val="0"/>
                <w:numId w:val="9"/>
              </w:numPr>
              <w:tabs>
                <w:tab w:val="left" w:pos="826"/>
                <w:tab w:val="left" w:pos="827"/>
              </w:tabs>
              <w:spacing w:before="1" w:line="237" w:lineRule="auto"/>
              <w:ind w:right="109" w:hanging="360"/>
            </w:pPr>
            <w:r>
              <w:t>What arrangements will be made to supervise a child during breaks and lunchtimes?</w:t>
            </w:r>
          </w:p>
          <w:p w14:paraId="1C337352" w14:textId="77777777" w:rsidR="00D27715" w:rsidRDefault="00D27715" w:rsidP="00D27715">
            <w:pPr>
              <w:pStyle w:val="BodyText"/>
              <w:spacing w:before="5"/>
              <w:rPr>
                <w:rFonts w:ascii="Times New Roman"/>
              </w:rPr>
            </w:pPr>
          </w:p>
          <w:p w14:paraId="7CDBD2B9" w14:textId="77777777" w:rsidR="00D27715" w:rsidRDefault="00D27715" w:rsidP="00D27715">
            <w:pPr>
              <w:pStyle w:val="BodyText"/>
              <w:ind w:left="105" w:right="107"/>
              <w:jc w:val="both"/>
            </w:pPr>
            <w:r>
              <w:t xml:space="preserve">Six Lunchtime staff monitor the children during lunchtimes. In addition, all teaching assistants work half of the lunchtime in a rota to provide additional support. Children with specific needs may be allocated a teaching assistant to support them during the lunch break. For children with additional needs or an EHC Plan, named support is allocated so that a child with additional needs is always fully supported. </w:t>
            </w:r>
          </w:p>
          <w:p w14:paraId="182FFD6B" w14:textId="77777777" w:rsidR="00D27715" w:rsidRDefault="00D27715" w:rsidP="00D27715">
            <w:pPr>
              <w:pStyle w:val="BodyText"/>
              <w:rPr>
                <w:rFonts w:ascii="Times New Roman"/>
              </w:rPr>
            </w:pPr>
          </w:p>
          <w:p w14:paraId="0419AF3E" w14:textId="77777777" w:rsidR="00D27715" w:rsidRDefault="00D27715" w:rsidP="00D27715">
            <w:pPr>
              <w:pStyle w:val="BodyText"/>
              <w:numPr>
                <w:ilvl w:val="0"/>
                <w:numId w:val="1"/>
              </w:numPr>
              <w:tabs>
                <w:tab w:val="left" w:pos="826"/>
                <w:tab w:val="left" w:pos="827"/>
              </w:tabs>
              <w:spacing w:line="237" w:lineRule="auto"/>
              <w:ind w:right="107" w:hanging="360"/>
            </w:pPr>
            <w:r>
              <w:t xml:space="preserve">How do you ensure a </w:t>
            </w:r>
            <w:r>
              <w:rPr>
                <w:spacing w:val="-3"/>
              </w:rPr>
              <w:t xml:space="preserve">child </w:t>
            </w:r>
            <w:r>
              <w:t xml:space="preserve">stays safe outside the classroom? (e.g. during </w:t>
            </w:r>
            <w:r>
              <w:rPr>
                <w:spacing w:val="-3"/>
              </w:rPr>
              <w:t xml:space="preserve">PE </w:t>
            </w:r>
            <w:r>
              <w:t>lessons, school</w:t>
            </w:r>
            <w:r>
              <w:rPr>
                <w:spacing w:val="-9"/>
              </w:rPr>
              <w:t xml:space="preserve"> </w:t>
            </w:r>
            <w:r>
              <w:t>trips)</w:t>
            </w:r>
          </w:p>
          <w:p w14:paraId="686487EE" w14:textId="77777777" w:rsidR="00D27715" w:rsidRDefault="00D27715" w:rsidP="00D27715">
            <w:pPr>
              <w:pStyle w:val="BodyText"/>
              <w:spacing w:before="5"/>
              <w:rPr>
                <w:rFonts w:ascii="Times New Roman"/>
              </w:rPr>
            </w:pPr>
          </w:p>
          <w:p w14:paraId="73BFAE51" w14:textId="77777777" w:rsidR="00D27715" w:rsidRDefault="00D27715" w:rsidP="00D27715">
            <w:pPr>
              <w:pStyle w:val="BodyText"/>
              <w:ind w:left="105"/>
              <w:jc w:val="both"/>
            </w:pPr>
            <w:r>
              <w:t xml:space="preserve">Health and safety and educational policies are in place and followed. Children may also be supported with additional, named adult support. In addition, where necessary, children will also have pre-teaching support to enable them to be in the environment safely. </w:t>
            </w:r>
          </w:p>
          <w:p w14:paraId="1B8F591B" w14:textId="77777777" w:rsidR="00D27715" w:rsidRDefault="00D27715" w:rsidP="00D27715">
            <w:pPr>
              <w:pStyle w:val="BodyText"/>
              <w:spacing w:before="9"/>
              <w:rPr>
                <w:rFonts w:ascii="Times New Roman"/>
                <w:sz w:val="22"/>
              </w:rPr>
            </w:pPr>
          </w:p>
          <w:p w14:paraId="655A2810" w14:textId="77777777" w:rsidR="00D27715" w:rsidRDefault="00D27715" w:rsidP="00D27715">
            <w:pPr>
              <w:pStyle w:val="BodyText"/>
              <w:numPr>
                <w:ilvl w:val="0"/>
                <w:numId w:val="1"/>
              </w:numPr>
              <w:tabs>
                <w:tab w:val="left" w:pos="826"/>
                <w:tab w:val="left" w:pos="827"/>
              </w:tabs>
              <w:ind w:hanging="360"/>
            </w:pPr>
            <w:r>
              <w:t>Where can parents find details of policies on</w:t>
            </w:r>
            <w:r>
              <w:rPr>
                <w:spacing w:val="-16"/>
              </w:rPr>
              <w:t xml:space="preserve"> </w:t>
            </w:r>
            <w:r>
              <w:t>anti-bullying?</w:t>
            </w:r>
          </w:p>
          <w:p w14:paraId="4EBFE40C" w14:textId="77777777" w:rsidR="00D27715" w:rsidRDefault="00D27715" w:rsidP="00D27715">
            <w:pPr>
              <w:pStyle w:val="BodyText"/>
              <w:spacing w:before="9"/>
              <w:rPr>
                <w:rFonts w:ascii="Times New Roman"/>
                <w:sz w:val="22"/>
              </w:rPr>
            </w:pPr>
          </w:p>
          <w:p w14:paraId="329C9254" w14:textId="77777777" w:rsidR="00D27715" w:rsidRDefault="00D27715" w:rsidP="00D27715">
            <w:pPr>
              <w:pStyle w:val="BodyText"/>
              <w:ind w:left="105"/>
              <w:jc w:val="both"/>
            </w:pPr>
            <w:r>
              <w:t>Policies can be found on the school website and copies are given on request.</w:t>
            </w:r>
          </w:p>
          <w:p w14:paraId="3CCAD741" w14:textId="725CB6D8" w:rsidR="00D27715" w:rsidRDefault="00D27715" w:rsidP="00146583">
            <w:pPr>
              <w:pStyle w:val="TableParagraph"/>
              <w:ind w:right="98"/>
              <w:jc w:val="both"/>
              <w:rPr>
                <w:sz w:val="23"/>
              </w:rPr>
            </w:pPr>
          </w:p>
        </w:tc>
      </w:tr>
    </w:tbl>
    <w:p w14:paraId="0ABF25D8" w14:textId="621B7681" w:rsidR="00F00E46" w:rsidRDefault="00F00E46">
      <w:pPr>
        <w:pStyle w:val="BodyText"/>
        <w:rPr>
          <w:rFonts w:ascii="Times New Roman"/>
          <w:sz w:val="20"/>
        </w:rPr>
      </w:pPr>
    </w:p>
    <w:p w14:paraId="529E250E" w14:textId="18005D09" w:rsidR="00F00E46" w:rsidRDefault="00F00E46">
      <w:pPr>
        <w:pStyle w:val="BodyText"/>
        <w:rPr>
          <w:rFonts w:ascii="Times New Roman"/>
          <w:sz w:val="20"/>
        </w:rPr>
      </w:pPr>
    </w:p>
    <w:p w14:paraId="60FDD8AA" w14:textId="056DED05" w:rsidR="00F00E46" w:rsidRDefault="00F00E46">
      <w:pPr>
        <w:pStyle w:val="BodyText"/>
        <w:rPr>
          <w:rFonts w:ascii="Times New Roman"/>
          <w:sz w:val="20"/>
        </w:rPr>
      </w:pPr>
    </w:p>
    <w:p w14:paraId="652A8493" w14:textId="2B2CD83D" w:rsidR="00F00E46" w:rsidRDefault="00F00E46">
      <w:pPr>
        <w:pStyle w:val="BodyText"/>
        <w:rPr>
          <w:rFonts w:ascii="Times New Roman"/>
          <w:sz w:val="20"/>
        </w:rPr>
      </w:pPr>
    </w:p>
    <w:p w14:paraId="72707805" w14:textId="5FB94C2E" w:rsidR="00F00E46" w:rsidRDefault="00F00E46">
      <w:pPr>
        <w:pStyle w:val="BodyText"/>
        <w:rPr>
          <w:rFonts w:ascii="Times New Roman"/>
          <w:sz w:val="20"/>
        </w:rPr>
      </w:pPr>
    </w:p>
    <w:p w14:paraId="62AC5DFF" w14:textId="099EDEF3" w:rsidR="00F00E46" w:rsidRDefault="00F00E46">
      <w:pPr>
        <w:pStyle w:val="BodyText"/>
        <w:rPr>
          <w:rFonts w:ascii="Times New Roman"/>
          <w:sz w:val="20"/>
        </w:rPr>
      </w:pPr>
    </w:p>
    <w:p w14:paraId="2EDBC58E" w14:textId="403691AE" w:rsidR="00F00E46" w:rsidRDefault="00F00E46">
      <w:pPr>
        <w:pStyle w:val="BodyText"/>
        <w:rPr>
          <w:rFonts w:ascii="Times New Roman"/>
          <w:sz w:val="20"/>
        </w:rPr>
      </w:pPr>
    </w:p>
    <w:p w14:paraId="087FA9CA" w14:textId="77777777" w:rsidR="00F00E46" w:rsidRDefault="00F00E46">
      <w:pPr>
        <w:pStyle w:val="BodyText"/>
        <w:rPr>
          <w:rFonts w:ascii="Times New Roman"/>
          <w:sz w:val="20"/>
        </w:rPr>
      </w:pPr>
    </w:p>
    <w:p w14:paraId="48027777" w14:textId="77777777" w:rsidR="00FF7479" w:rsidRDefault="00FF7479">
      <w:pPr>
        <w:pStyle w:val="BodyText"/>
        <w:spacing w:before="7" w:after="1"/>
        <w:rPr>
          <w:rFonts w:ascii="Times New Roman"/>
          <w:sz w:val="25"/>
        </w:rPr>
      </w:pPr>
    </w:p>
    <w:tbl>
      <w:tblPr>
        <w:tblW w:w="0" w:type="auto"/>
        <w:tblInd w:w="110" w:type="dxa"/>
        <w:tblLayout w:type="fixed"/>
        <w:tblCellMar>
          <w:left w:w="0" w:type="dxa"/>
          <w:right w:w="0" w:type="dxa"/>
        </w:tblCellMar>
        <w:tblLook w:val="01E0" w:firstRow="1" w:lastRow="1" w:firstColumn="1" w:lastColumn="1" w:noHBand="0" w:noVBand="0"/>
      </w:tblPr>
      <w:tblGrid>
        <w:gridCol w:w="9249"/>
      </w:tblGrid>
      <w:tr w:rsidR="00FF7479" w14:paraId="2713908F" w14:textId="77777777">
        <w:trPr>
          <w:trHeight w:val="811"/>
        </w:trPr>
        <w:tc>
          <w:tcPr>
            <w:tcW w:w="9249" w:type="dxa"/>
            <w:shd w:val="clear" w:color="auto" w:fill="000000"/>
          </w:tcPr>
          <w:p w14:paraId="21ADE414" w14:textId="77777777" w:rsidR="00FF7479" w:rsidRDefault="00EC2EA9">
            <w:pPr>
              <w:pStyle w:val="TableParagraph"/>
              <w:ind w:left="115"/>
              <w:rPr>
                <w:b/>
                <w:sz w:val="24"/>
              </w:rPr>
            </w:pPr>
            <w:r>
              <w:rPr>
                <w:b/>
                <w:color w:val="FFFFFF"/>
                <w:sz w:val="24"/>
              </w:rPr>
              <w:t>Health (including Emotional Health and Wellbeing)</w:t>
            </w:r>
          </w:p>
        </w:tc>
      </w:tr>
      <w:tr w:rsidR="00FF7479" w14:paraId="5B5B7F07" w14:textId="77777777">
        <w:trPr>
          <w:trHeight w:val="6467"/>
        </w:trPr>
        <w:tc>
          <w:tcPr>
            <w:tcW w:w="9249" w:type="dxa"/>
            <w:tcBorders>
              <w:left w:val="single" w:sz="4" w:space="0" w:color="000000"/>
              <w:bottom w:val="single" w:sz="4" w:space="0" w:color="000000"/>
              <w:right w:val="single" w:sz="4" w:space="0" w:color="000000"/>
            </w:tcBorders>
          </w:tcPr>
          <w:p w14:paraId="349D87C1" w14:textId="77777777" w:rsidR="00FF7479" w:rsidRDefault="00EC2EA9">
            <w:pPr>
              <w:pStyle w:val="TableParagraph"/>
              <w:spacing w:line="267" w:lineRule="exact"/>
              <w:ind w:left="110"/>
              <w:rPr>
                <w:b/>
                <w:sz w:val="24"/>
              </w:rPr>
            </w:pPr>
            <w:r>
              <w:rPr>
                <w:b/>
                <w:sz w:val="24"/>
              </w:rPr>
              <w:t>What the school provides</w:t>
            </w:r>
          </w:p>
          <w:p w14:paraId="1A6DCDBC" w14:textId="77777777" w:rsidR="00FF7479" w:rsidRDefault="00FF7479">
            <w:pPr>
              <w:pStyle w:val="TableParagraph"/>
              <w:rPr>
                <w:rFonts w:ascii="Times New Roman"/>
                <w:sz w:val="26"/>
              </w:rPr>
            </w:pPr>
          </w:p>
          <w:p w14:paraId="017A57E1" w14:textId="77777777" w:rsidR="00FF7479" w:rsidRDefault="00FF7479">
            <w:pPr>
              <w:pStyle w:val="TableParagraph"/>
              <w:spacing w:before="1"/>
              <w:rPr>
                <w:rFonts w:ascii="Times New Roman"/>
              </w:rPr>
            </w:pPr>
          </w:p>
          <w:p w14:paraId="4D89F727" w14:textId="77777777" w:rsidR="00FF7479" w:rsidRDefault="00EC2EA9">
            <w:pPr>
              <w:pStyle w:val="TableParagraph"/>
              <w:numPr>
                <w:ilvl w:val="0"/>
                <w:numId w:val="8"/>
              </w:numPr>
              <w:tabs>
                <w:tab w:val="left" w:pos="936"/>
                <w:tab w:val="left" w:pos="937"/>
              </w:tabs>
              <w:ind w:hanging="360"/>
              <w:rPr>
                <w:rFonts w:ascii="Symbol"/>
                <w:sz w:val="24"/>
              </w:rPr>
            </w:pPr>
            <w:r>
              <w:rPr>
                <w:sz w:val="24"/>
              </w:rPr>
              <w:t>How do you manage safe keeping and administration of</w:t>
            </w:r>
            <w:r>
              <w:rPr>
                <w:spacing w:val="-13"/>
                <w:sz w:val="24"/>
              </w:rPr>
              <w:t xml:space="preserve"> </w:t>
            </w:r>
            <w:r>
              <w:rPr>
                <w:sz w:val="24"/>
              </w:rPr>
              <w:t>medication?</w:t>
            </w:r>
          </w:p>
          <w:p w14:paraId="40DB77A6" w14:textId="77777777" w:rsidR="00FF7479" w:rsidRDefault="00FF7479">
            <w:pPr>
              <w:pStyle w:val="TableParagraph"/>
              <w:spacing w:before="7"/>
              <w:rPr>
                <w:rFonts w:ascii="Times New Roman"/>
                <w:sz w:val="24"/>
              </w:rPr>
            </w:pPr>
          </w:p>
          <w:p w14:paraId="3E89F080" w14:textId="77777777" w:rsidR="00FF7479" w:rsidRDefault="00EC2EA9">
            <w:pPr>
              <w:pStyle w:val="TableParagraph"/>
              <w:ind w:left="215" w:right="505"/>
              <w:rPr>
                <w:sz w:val="23"/>
              </w:rPr>
            </w:pPr>
            <w:r>
              <w:rPr>
                <w:sz w:val="23"/>
              </w:rPr>
              <w:t>There is a strict medication policy. Forms need to be completed and approved in every case.</w:t>
            </w:r>
          </w:p>
          <w:p w14:paraId="4CDC2622" w14:textId="77777777" w:rsidR="00FF7479" w:rsidRDefault="00FF7479">
            <w:pPr>
              <w:pStyle w:val="TableParagraph"/>
              <w:spacing w:before="1"/>
              <w:rPr>
                <w:rFonts w:ascii="Times New Roman"/>
                <w:sz w:val="23"/>
              </w:rPr>
            </w:pPr>
          </w:p>
          <w:p w14:paraId="34AFB2B4" w14:textId="77777777" w:rsidR="00FF7479" w:rsidRDefault="00EC2EA9">
            <w:pPr>
              <w:pStyle w:val="TableParagraph"/>
              <w:numPr>
                <w:ilvl w:val="0"/>
                <w:numId w:val="8"/>
              </w:numPr>
              <w:tabs>
                <w:tab w:val="left" w:pos="936"/>
                <w:tab w:val="left" w:pos="937"/>
              </w:tabs>
              <w:spacing w:line="237" w:lineRule="auto"/>
              <w:ind w:right="918" w:hanging="360"/>
              <w:rPr>
                <w:rFonts w:ascii="Symbol"/>
                <w:sz w:val="23"/>
              </w:rPr>
            </w:pPr>
            <w:r>
              <w:rPr>
                <w:sz w:val="23"/>
              </w:rPr>
              <w:t xml:space="preserve">How do you work </w:t>
            </w:r>
            <w:r>
              <w:rPr>
                <w:spacing w:val="-3"/>
                <w:sz w:val="23"/>
              </w:rPr>
              <w:t xml:space="preserve">with </w:t>
            </w:r>
            <w:r>
              <w:rPr>
                <w:sz w:val="23"/>
              </w:rPr>
              <w:t>a family to draw up a care plan and ensure that all relevant staff are aware of the</w:t>
            </w:r>
            <w:r>
              <w:rPr>
                <w:spacing w:val="-9"/>
                <w:sz w:val="23"/>
              </w:rPr>
              <w:t xml:space="preserve"> </w:t>
            </w:r>
            <w:r>
              <w:rPr>
                <w:sz w:val="23"/>
              </w:rPr>
              <w:t>plan?</w:t>
            </w:r>
          </w:p>
          <w:p w14:paraId="536780C0" w14:textId="77777777" w:rsidR="00FF7479" w:rsidRDefault="00FF7479">
            <w:pPr>
              <w:pStyle w:val="TableParagraph"/>
              <w:spacing w:before="4"/>
              <w:rPr>
                <w:rFonts w:ascii="Times New Roman"/>
                <w:sz w:val="23"/>
              </w:rPr>
            </w:pPr>
          </w:p>
          <w:p w14:paraId="44C32C07" w14:textId="77777777" w:rsidR="00FF7479" w:rsidRDefault="00EC2EA9">
            <w:pPr>
              <w:pStyle w:val="TableParagraph"/>
              <w:ind w:left="215" w:right="640"/>
              <w:rPr>
                <w:sz w:val="23"/>
              </w:rPr>
            </w:pPr>
            <w:r>
              <w:rPr>
                <w:sz w:val="23"/>
              </w:rPr>
              <w:t xml:space="preserve">Care plans are completed </w:t>
            </w:r>
            <w:r>
              <w:rPr>
                <w:spacing w:val="-4"/>
                <w:sz w:val="23"/>
              </w:rPr>
              <w:t xml:space="preserve">with </w:t>
            </w:r>
            <w:r>
              <w:rPr>
                <w:sz w:val="23"/>
              </w:rPr>
              <w:t>parents and if necessary the school nurse. Relevant staff are informed verbally and written information given. Regular asthma and other medical conditions updates are given by the school nurse. All care</w:t>
            </w:r>
            <w:r>
              <w:rPr>
                <w:spacing w:val="-35"/>
                <w:sz w:val="23"/>
              </w:rPr>
              <w:t xml:space="preserve"> </w:t>
            </w:r>
            <w:r>
              <w:rPr>
                <w:sz w:val="23"/>
              </w:rPr>
              <w:t>plans are reviewed annually, or more frequently if there is a change in circumstances alongside health professionals and</w:t>
            </w:r>
            <w:r>
              <w:rPr>
                <w:spacing w:val="-6"/>
                <w:sz w:val="23"/>
              </w:rPr>
              <w:t xml:space="preserve"> </w:t>
            </w:r>
            <w:r>
              <w:rPr>
                <w:sz w:val="23"/>
              </w:rPr>
              <w:t>parent.</w:t>
            </w:r>
          </w:p>
          <w:p w14:paraId="0E7CE010" w14:textId="77777777" w:rsidR="00FF7479" w:rsidRDefault="00FF7479">
            <w:pPr>
              <w:pStyle w:val="TableParagraph"/>
              <w:spacing w:before="8"/>
              <w:rPr>
                <w:rFonts w:ascii="Times New Roman"/>
              </w:rPr>
            </w:pPr>
          </w:p>
          <w:p w14:paraId="67AC7F48" w14:textId="77777777" w:rsidR="00FF7479" w:rsidRDefault="00EC2EA9">
            <w:pPr>
              <w:pStyle w:val="TableParagraph"/>
              <w:numPr>
                <w:ilvl w:val="0"/>
                <w:numId w:val="8"/>
              </w:numPr>
              <w:tabs>
                <w:tab w:val="left" w:pos="936"/>
                <w:tab w:val="left" w:pos="937"/>
              </w:tabs>
              <w:ind w:hanging="360"/>
              <w:rPr>
                <w:rFonts w:ascii="Symbol"/>
                <w:sz w:val="23"/>
              </w:rPr>
            </w:pPr>
            <w:r>
              <w:rPr>
                <w:sz w:val="23"/>
              </w:rPr>
              <w:t xml:space="preserve">What </w:t>
            </w:r>
            <w:r>
              <w:rPr>
                <w:spacing w:val="-3"/>
                <w:sz w:val="23"/>
              </w:rPr>
              <w:t xml:space="preserve">would </w:t>
            </w:r>
            <w:r>
              <w:rPr>
                <w:sz w:val="23"/>
              </w:rPr>
              <w:t>the school do in the case of a medical</w:t>
            </w:r>
            <w:r>
              <w:rPr>
                <w:spacing w:val="-18"/>
                <w:sz w:val="23"/>
              </w:rPr>
              <w:t xml:space="preserve"> </w:t>
            </w:r>
            <w:r>
              <w:rPr>
                <w:sz w:val="23"/>
              </w:rPr>
              <w:t>emergency?</w:t>
            </w:r>
          </w:p>
          <w:p w14:paraId="5F9BD335" w14:textId="77777777" w:rsidR="00FF7479" w:rsidRDefault="00FF7479">
            <w:pPr>
              <w:pStyle w:val="TableParagraph"/>
              <w:spacing w:before="2"/>
              <w:rPr>
                <w:rFonts w:ascii="Times New Roman"/>
                <w:sz w:val="23"/>
              </w:rPr>
            </w:pPr>
          </w:p>
          <w:p w14:paraId="7802813A" w14:textId="77777777" w:rsidR="00FF7479" w:rsidRDefault="00EC2EA9">
            <w:pPr>
              <w:pStyle w:val="TableParagraph"/>
              <w:ind w:left="215"/>
              <w:rPr>
                <w:sz w:val="23"/>
              </w:rPr>
            </w:pPr>
            <w:r>
              <w:rPr>
                <w:sz w:val="23"/>
              </w:rPr>
              <w:t>Call 999, inform senior member of staff and parents</w:t>
            </w:r>
          </w:p>
          <w:p w14:paraId="13247A45" w14:textId="77777777" w:rsidR="00FF7479" w:rsidRDefault="00FF7479">
            <w:pPr>
              <w:pStyle w:val="TableParagraph"/>
              <w:spacing w:before="1"/>
              <w:rPr>
                <w:rFonts w:ascii="Times New Roman"/>
                <w:sz w:val="23"/>
              </w:rPr>
            </w:pPr>
          </w:p>
          <w:p w14:paraId="2E698135" w14:textId="55FF65DE" w:rsidR="00FF7479" w:rsidRPr="00F00E46" w:rsidRDefault="00EC2EA9">
            <w:pPr>
              <w:pStyle w:val="TableParagraph"/>
              <w:numPr>
                <w:ilvl w:val="0"/>
                <w:numId w:val="8"/>
              </w:numPr>
              <w:tabs>
                <w:tab w:val="left" w:pos="936"/>
                <w:tab w:val="left" w:pos="937"/>
              </w:tabs>
              <w:spacing w:line="237" w:lineRule="auto"/>
              <w:ind w:right="1173" w:hanging="360"/>
              <w:rPr>
                <w:rFonts w:ascii="Symbol" w:hAnsi="Symbol"/>
                <w:sz w:val="23"/>
              </w:rPr>
            </w:pPr>
            <w:r>
              <w:rPr>
                <w:sz w:val="23"/>
              </w:rPr>
              <w:t xml:space="preserve">How do you ensure that staff are trained/qualified to deal </w:t>
            </w:r>
            <w:r>
              <w:rPr>
                <w:spacing w:val="-3"/>
                <w:sz w:val="23"/>
              </w:rPr>
              <w:t xml:space="preserve">with </w:t>
            </w:r>
            <w:r>
              <w:rPr>
                <w:sz w:val="23"/>
              </w:rPr>
              <w:t>a child’s particular</w:t>
            </w:r>
            <w:r>
              <w:rPr>
                <w:spacing w:val="-2"/>
                <w:sz w:val="23"/>
              </w:rPr>
              <w:t xml:space="preserve"> </w:t>
            </w:r>
            <w:r>
              <w:rPr>
                <w:sz w:val="23"/>
              </w:rPr>
              <w:t>needs?</w:t>
            </w:r>
          </w:p>
          <w:p w14:paraId="41F3DD20" w14:textId="77777777" w:rsidR="00F00E46" w:rsidRPr="00F00E46" w:rsidRDefault="00F00E46" w:rsidP="00F00E46">
            <w:pPr>
              <w:pStyle w:val="TableParagraph"/>
              <w:tabs>
                <w:tab w:val="left" w:pos="936"/>
                <w:tab w:val="left" w:pos="937"/>
              </w:tabs>
              <w:spacing w:line="237" w:lineRule="auto"/>
              <w:ind w:left="936" w:right="1173"/>
              <w:rPr>
                <w:rFonts w:ascii="Symbol" w:hAnsi="Symbol"/>
                <w:sz w:val="23"/>
              </w:rPr>
            </w:pPr>
          </w:p>
          <w:p w14:paraId="208E8B2C" w14:textId="77777777" w:rsidR="00F00E46" w:rsidRDefault="00F00E46" w:rsidP="00F00E46">
            <w:pPr>
              <w:pStyle w:val="BodyText"/>
              <w:ind w:left="211" w:right="874"/>
            </w:pPr>
            <w:r>
              <w:t>The school nurse provides staff training for specific medical needs in school and what to do in an emergency.</w:t>
            </w:r>
          </w:p>
          <w:p w14:paraId="177DE450" w14:textId="77777777" w:rsidR="00F00E46" w:rsidRDefault="00F00E46" w:rsidP="00F00E46">
            <w:pPr>
              <w:pStyle w:val="BodyText"/>
              <w:spacing w:before="9"/>
              <w:rPr>
                <w:rFonts w:ascii="Times New Roman"/>
                <w:sz w:val="22"/>
              </w:rPr>
            </w:pPr>
          </w:p>
          <w:p w14:paraId="53AC95EC" w14:textId="77777777" w:rsidR="00F00E46" w:rsidRDefault="00F00E46" w:rsidP="00F00E46">
            <w:pPr>
              <w:pStyle w:val="BodyText"/>
              <w:numPr>
                <w:ilvl w:val="0"/>
                <w:numId w:val="7"/>
              </w:numPr>
              <w:tabs>
                <w:tab w:val="left" w:pos="931"/>
                <w:tab w:val="left" w:pos="932"/>
              </w:tabs>
              <w:ind w:hanging="360"/>
            </w:pPr>
            <w:r>
              <w:t>Which health or therapy services can children access on school</w:t>
            </w:r>
            <w:r>
              <w:rPr>
                <w:spacing w:val="-24"/>
              </w:rPr>
              <w:t xml:space="preserve"> </w:t>
            </w:r>
            <w:r>
              <w:t>premises?</w:t>
            </w:r>
          </w:p>
          <w:p w14:paraId="1F0055CE" w14:textId="77777777" w:rsidR="00F00E46" w:rsidRDefault="00F00E46" w:rsidP="00F00E46">
            <w:pPr>
              <w:pStyle w:val="BodyText"/>
              <w:spacing w:before="2"/>
              <w:rPr>
                <w:rFonts w:ascii="Times New Roman"/>
              </w:rPr>
            </w:pPr>
          </w:p>
          <w:p w14:paraId="6AE875DB" w14:textId="1119BCA8" w:rsidR="00F00E46" w:rsidRDefault="00F6090C" w:rsidP="00F00E46">
            <w:pPr>
              <w:pStyle w:val="BodyText"/>
              <w:spacing w:before="1"/>
              <w:ind w:left="211" w:right="976"/>
            </w:pPr>
            <w:r>
              <w:t xml:space="preserve">School </w:t>
            </w:r>
            <w:r w:rsidR="00F00E46">
              <w:t xml:space="preserve">employs </w:t>
            </w:r>
            <w:r>
              <w:t>a Speech and Language Therapist and a Specialist Teacher.  The school also engages specialists from the county and the NHS depending on need.</w:t>
            </w:r>
          </w:p>
          <w:p w14:paraId="797367A1" w14:textId="0B64A062" w:rsidR="00F00E46" w:rsidRDefault="00F00E46" w:rsidP="00F00E46">
            <w:pPr>
              <w:pStyle w:val="TableParagraph"/>
              <w:tabs>
                <w:tab w:val="left" w:pos="936"/>
                <w:tab w:val="left" w:pos="937"/>
              </w:tabs>
              <w:spacing w:line="237" w:lineRule="auto"/>
              <w:ind w:right="1173"/>
              <w:rPr>
                <w:rFonts w:ascii="Symbol" w:hAnsi="Symbol"/>
                <w:sz w:val="23"/>
              </w:rPr>
            </w:pPr>
          </w:p>
        </w:tc>
      </w:tr>
    </w:tbl>
    <w:p w14:paraId="60250CFA" w14:textId="77777777" w:rsidR="00FF7479" w:rsidRDefault="00FF7479">
      <w:pPr>
        <w:spacing w:line="237" w:lineRule="auto"/>
        <w:rPr>
          <w:rFonts w:ascii="Symbol" w:hAnsi="Symbol"/>
          <w:sz w:val="23"/>
        </w:rPr>
        <w:sectPr w:rsidR="00FF7479">
          <w:pgSz w:w="11910" w:h="16840"/>
          <w:pgMar w:top="1420" w:right="1000" w:bottom="1160" w:left="1220" w:header="0" w:footer="975" w:gutter="0"/>
          <w:cols w:space="720"/>
        </w:sectPr>
      </w:pPr>
    </w:p>
    <w:tbl>
      <w:tblPr>
        <w:tblpPr w:leftFromText="180" w:rightFromText="180" w:vertAnchor="text" w:horzAnchor="margin" w:tblpY="-308"/>
        <w:tblW w:w="0" w:type="auto"/>
        <w:tblLayout w:type="fixed"/>
        <w:tblCellMar>
          <w:left w:w="0" w:type="dxa"/>
          <w:right w:w="0" w:type="dxa"/>
        </w:tblCellMar>
        <w:tblLook w:val="01E0" w:firstRow="1" w:lastRow="1" w:firstColumn="1" w:lastColumn="1" w:noHBand="0" w:noVBand="0"/>
      </w:tblPr>
      <w:tblGrid>
        <w:gridCol w:w="9249"/>
      </w:tblGrid>
      <w:tr w:rsidR="00F00E46" w14:paraId="407098D7" w14:textId="77777777" w:rsidTr="00F00E46">
        <w:trPr>
          <w:trHeight w:val="811"/>
        </w:trPr>
        <w:tc>
          <w:tcPr>
            <w:tcW w:w="9249" w:type="dxa"/>
            <w:shd w:val="clear" w:color="auto" w:fill="000000"/>
          </w:tcPr>
          <w:p w14:paraId="7BC14492" w14:textId="77777777" w:rsidR="00F00E46" w:rsidRDefault="00F00E46" w:rsidP="00F00E46">
            <w:pPr>
              <w:pStyle w:val="TableParagraph"/>
              <w:ind w:left="115"/>
              <w:rPr>
                <w:b/>
                <w:sz w:val="24"/>
              </w:rPr>
            </w:pPr>
            <w:r>
              <w:rPr>
                <w:b/>
                <w:color w:val="FFFFFF"/>
                <w:sz w:val="24"/>
              </w:rPr>
              <w:t>Communication with Parents</w:t>
            </w:r>
          </w:p>
        </w:tc>
      </w:tr>
      <w:tr w:rsidR="00F00E46" w14:paraId="4EB02E94" w14:textId="77777777" w:rsidTr="00F00E46">
        <w:trPr>
          <w:trHeight w:val="7528"/>
        </w:trPr>
        <w:tc>
          <w:tcPr>
            <w:tcW w:w="9249" w:type="dxa"/>
            <w:tcBorders>
              <w:left w:val="single" w:sz="4" w:space="0" w:color="000000"/>
              <w:bottom w:val="single" w:sz="4" w:space="0" w:color="000000"/>
              <w:right w:val="single" w:sz="4" w:space="0" w:color="000000"/>
            </w:tcBorders>
          </w:tcPr>
          <w:p w14:paraId="3AA43710" w14:textId="77777777" w:rsidR="00F00E46" w:rsidRDefault="00F00E46" w:rsidP="00F00E46">
            <w:pPr>
              <w:pStyle w:val="TableParagraph"/>
              <w:spacing w:line="267" w:lineRule="exact"/>
              <w:ind w:left="110"/>
              <w:rPr>
                <w:b/>
                <w:sz w:val="24"/>
              </w:rPr>
            </w:pPr>
            <w:r>
              <w:rPr>
                <w:b/>
                <w:sz w:val="24"/>
              </w:rPr>
              <w:t>What the school provides</w:t>
            </w:r>
          </w:p>
          <w:p w14:paraId="48E13B2D" w14:textId="77777777" w:rsidR="00F00E46" w:rsidRDefault="00F00E46" w:rsidP="00F00E46">
            <w:pPr>
              <w:pStyle w:val="TableParagraph"/>
              <w:rPr>
                <w:rFonts w:ascii="Times New Roman"/>
                <w:sz w:val="26"/>
              </w:rPr>
            </w:pPr>
          </w:p>
          <w:p w14:paraId="03A80970" w14:textId="77777777" w:rsidR="00F00E46" w:rsidRDefault="00F00E46" w:rsidP="00F00E46">
            <w:pPr>
              <w:pStyle w:val="TableParagraph"/>
              <w:spacing w:before="2"/>
              <w:rPr>
                <w:rFonts w:ascii="Times New Roman"/>
                <w:sz w:val="23"/>
              </w:rPr>
            </w:pPr>
          </w:p>
          <w:p w14:paraId="607ECA3A" w14:textId="77777777" w:rsidR="00F00E46" w:rsidRDefault="00F00E46" w:rsidP="00F00E46">
            <w:pPr>
              <w:pStyle w:val="TableParagraph"/>
              <w:numPr>
                <w:ilvl w:val="0"/>
                <w:numId w:val="6"/>
              </w:numPr>
              <w:tabs>
                <w:tab w:val="left" w:pos="830"/>
                <w:tab w:val="left" w:pos="831"/>
              </w:tabs>
              <w:spacing w:line="237" w:lineRule="auto"/>
              <w:ind w:right="107" w:hanging="360"/>
              <w:rPr>
                <w:sz w:val="23"/>
              </w:rPr>
            </w:pPr>
            <w:r>
              <w:rPr>
                <w:sz w:val="23"/>
              </w:rPr>
              <w:t xml:space="preserve">How do you ensure that parents know “who’s who” and </w:t>
            </w:r>
            <w:r>
              <w:rPr>
                <w:spacing w:val="-3"/>
                <w:sz w:val="23"/>
              </w:rPr>
              <w:t xml:space="preserve">who </w:t>
            </w:r>
            <w:r>
              <w:rPr>
                <w:sz w:val="23"/>
              </w:rPr>
              <w:t>they can contact if they have concerns about their child/young</w:t>
            </w:r>
            <w:r>
              <w:rPr>
                <w:spacing w:val="-18"/>
                <w:sz w:val="23"/>
              </w:rPr>
              <w:t xml:space="preserve"> </w:t>
            </w:r>
            <w:r>
              <w:rPr>
                <w:sz w:val="23"/>
              </w:rPr>
              <w:t>person?</w:t>
            </w:r>
          </w:p>
          <w:p w14:paraId="7B210A47" w14:textId="77777777" w:rsidR="00F00E46" w:rsidRDefault="00F00E46" w:rsidP="00F00E46">
            <w:pPr>
              <w:pStyle w:val="TableParagraph"/>
              <w:rPr>
                <w:rFonts w:ascii="Times New Roman"/>
                <w:sz w:val="23"/>
              </w:rPr>
            </w:pPr>
          </w:p>
          <w:p w14:paraId="3D94459F" w14:textId="77777777" w:rsidR="00F00E46" w:rsidRDefault="00F00E46" w:rsidP="00F00E46">
            <w:pPr>
              <w:pStyle w:val="TableParagraph"/>
              <w:ind w:left="110" w:right="101"/>
              <w:jc w:val="both"/>
              <w:rPr>
                <w:sz w:val="23"/>
              </w:rPr>
            </w:pPr>
            <w:r>
              <w:rPr>
                <w:sz w:val="23"/>
              </w:rPr>
              <w:t xml:space="preserve">The website lists the staff at school and their areas of responsibility. Parents can ask at the office and will be directed to the correct member of staff. In addition, in the reception area, notice boards visually identify all members of staff along with their respective positions. </w:t>
            </w:r>
          </w:p>
          <w:p w14:paraId="7C3FBA1A" w14:textId="77777777" w:rsidR="00F00E46" w:rsidRDefault="00F00E46" w:rsidP="00F00E46">
            <w:pPr>
              <w:pStyle w:val="TableParagraph"/>
              <w:spacing w:before="9"/>
              <w:rPr>
                <w:rFonts w:ascii="Times New Roman"/>
              </w:rPr>
            </w:pPr>
          </w:p>
          <w:p w14:paraId="33D37361" w14:textId="01C0203D" w:rsidR="00F00E46" w:rsidRDefault="00F00E46" w:rsidP="00F00E46">
            <w:pPr>
              <w:pStyle w:val="TableParagraph"/>
              <w:numPr>
                <w:ilvl w:val="0"/>
                <w:numId w:val="6"/>
              </w:numPr>
              <w:tabs>
                <w:tab w:val="left" w:pos="830"/>
                <w:tab w:val="left" w:pos="831"/>
              </w:tabs>
              <w:spacing w:line="242" w:lineRule="auto"/>
              <w:ind w:right="103" w:hanging="360"/>
              <w:rPr>
                <w:sz w:val="23"/>
              </w:rPr>
            </w:pPr>
            <w:r>
              <w:rPr>
                <w:sz w:val="23"/>
              </w:rPr>
              <w:t xml:space="preserve">How do parents communicate </w:t>
            </w:r>
            <w:r>
              <w:rPr>
                <w:spacing w:val="-3"/>
                <w:sz w:val="23"/>
              </w:rPr>
              <w:t xml:space="preserve">with </w:t>
            </w:r>
            <w:r>
              <w:rPr>
                <w:sz w:val="23"/>
              </w:rPr>
              <w:t xml:space="preserve">key staff (e.g. do they have to make an appointment to meet </w:t>
            </w:r>
            <w:r>
              <w:rPr>
                <w:spacing w:val="-3"/>
                <w:sz w:val="23"/>
              </w:rPr>
              <w:t xml:space="preserve">with </w:t>
            </w:r>
            <w:r>
              <w:rPr>
                <w:sz w:val="23"/>
              </w:rPr>
              <w:t>staff or do you have an Open Door</w:t>
            </w:r>
            <w:r>
              <w:rPr>
                <w:spacing w:val="-9"/>
                <w:sz w:val="23"/>
              </w:rPr>
              <w:t xml:space="preserve"> </w:t>
            </w:r>
            <w:r>
              <w:rPr>
                <w:sz w:val="23"/>
              </w:rPr>
              <w:t>policy?</w:t>
            </w:r>
            <w:r w:rsidR="00F6090C">
              <w:rPr>
                <w:sz w:val="23"/>
              </w:rPr>
              <w:t>)</w:t>
            </w:r>
          </w:p>
          <w:p w14:paraId="51FE147F" w14:textId="77777777" w:rsidR="00F00E46" w:rsidRDefault="00F00E46" w:rsidP="00F00E46">
            <w:pPr>
              <w:pStyle w:val="TableParagraph"/>
              <w:spacing w:before="8"/>
              <w:rPr>
                <w:rFonts w:ascii="Times New Roman"/>
              </w:rPr>
            </w:pPr>
          </w:p>
          <w:p w14:paraId="1B653830" w14:textId="65F3E19A" w:rsidR="00F00E46" w:rsidRDefault="00F00E46" w:rsidP="00F00E46">
            <w:pPr>
              <w:pStyle w:val="TableParagraph"/>
              <w:ind w:left="110" w:right="107"/>
              <w:jc w:val="both"/>
              <w:rPr>
                <w:sz w:val="23"/>
              </w:rPr>
            </w:pPr>
            <w:r>
              <w:rPr>
                <w:sz w:val="23"/>
              </w:rPr>
              <w:t xml:space="preserve">Teachers are </w:t>
            </w:r>
            <w:r w:rsidR="001B5F36">
              <w:rPr>
                <w:sz w:val="23"/>
              </w:rPr>
              <w:t>at the external classroom doors</w:t>
            </w:r>
            <w:r>
              <w:rPr>
                <w:sz w:val="23"/>
              </w:rPr>
              <w:t xml:space="preserve"> at the end of the school day and can be approached to arrange times to discuss their child or ask questions. Any problems can be dealt </w:t>
            </w:r>
            <w:r>
              <w:rPr>
                <w:spacing w:val="-3"/>
                <w:sz w:val="23"/>
              </w:rPr>
              <w:t xml:space="preserve">with </w:t>
            </w:r>
            <w:r>
              <w:rPr>
                <w:sz w:val="23"/>
              </w:rPr>
              <w:t>at the office or appointments made to see senior members of</w:t>
            </w:r>
            <w:r>
              <w:rPr>
                <w:spacing w:val="-23"/>
                <w:sz w:val="23"/>
              </w:rPr>
              <w:t xml:space="preserve"> </w:t>
            </w:r>
            <w:r>
              <w:rPr>
                <w:sz w:val="23"/>
              </w:rPr>
              <w:t>staff.</w:t>
            </w:r>
          </w:p>
          <w:p w14:paraId="69A57398" w14:textId="77777777" w:rsidR="00F00E46" w:rsidRDefault="00F00E46" w:rsidP="00F00E46">
            <w:pPr>
              <w:pStyle w:val="TableParagraph"/>
              <w:spacing w:before="9"/>
              <w:rPr>
                <w:rFonts w:ascii="Times New Roman"/>
              </w:rPr>
            </w:pPr>
          </w:p>
          <w:p w14:paraId="0B506AC2" w14:textId="77777777" w:rsidR="00F00E46" w:rsidRDefault="00F00E46" w:rsidP="00F00E46">
            <w:pPr>
              <w:pStyle w:val="TableParagraph"/>
              <w:numPr>
                <w:ilvl w:val="0"/>
                <w:numId w:val="6"/>
              </w:numPr>
              <w:tabs>
                <w:tab w:val="left" w:pos="830"/>
                <w:tab w:val="left" w:pos="831"/>
              </w:tabs>
              <w:ind w:hanging="360"/>
              <w:rPr>
                <w:sz w:val="23"/>
              </w:rPr>
            </w:pPr>
            <w:r>
              <w:rPr>
                <w:sz w:val="23"/>
              </w:rPr>
              <w:t xml:space="preserve">How do you keep parents updated </w:t>
            </w:r>
            <w:r>
              <w:rPr>
                <w:spacing w:val="-3"/>
                <w:sz w:val="23"/>
              </w:rPr>
              <w:t xml:space="preserve">with </w:t>
            </w:r>
            <w:r>
              <w:rPr>
                <w:sz w:val="23"/>
              </w:rPr>
              <w:t>their child/young person’s</w:t>
            </w:r>
            <w:r>
              <w:rPr>
                <w:spacing w:val="-13"/>
                <w:sz w:val="23"/>
              </w:rPr>
              <w:t xml:space="preserve"> </w:t>
            </w:r>
            <w:r>
              <w:rPr>
                <w:sz w:val="23"/>
              </w:rPr>
              <w:t>progress?</w:t>
            </w:r>
          </w:p>
          <w:p w14:paraId="271C5478" w14:textId="77777777" w:rsidR="00F00E46" w:rsidRDefault="00F00E46" w:rsidP="00F00E46">
            <w:pPr>
              <w:pStyle w:val="TableParagraph"/>
              <w:spacing w:before="2"/>
              <w:rPr>
                <w:rFonts w:ascii="Times New Roman"/>
                <w:sz w:val="23"/>
              </w:rPr>
            </w:pPr>
          </w:p>
          <w:p w14:paraId="4F234331" w14:textId="2F654B38" w:rsidR="00F00E46" w:rsidRDefault="00F00E46" w:rsidP="00F6090C">
            <w:pPr>
              <w:pStyle w:val="TableParagraph"/>
              <w:ind w:left="110" w:right="104"/>
              <w:jc w:val="both"/>
              <w:rPr>
                <w:sz w:val="23"/>
              </w:rPr>
            </w:pPr>
            <w:r>
              <w:rPr>
                <w:sz w:val="23"/>
              </w:rPr>
              <w:t>Parent’s evenings are held twice a year and there is an open afternoon where the child’s work can be seen and discussed. Parents are met throughout the year to discuss any issues that may arise. In line with the Code of Practice (2014), a minimum of three formal opportunities are given to caregivers so that they can discuss the progress of their child. In addition, written reports are given at the end of the year. A child with an EHC</w:t>
            </w:r>
            <w:r w:rsidR="00F6090C">
              <w:rPr>
                <w:sz w:val="23"/>
              </w:rPr>
              <w:t xml:space="preserve"> Plan</w:t>
            </w:r>
            <w:r>
              <w:rPr>
                <w:sz w:val="23"/>
              </w:rPr>
              <w:t>, in addition to the above meetings, will have a formal annual review.</w:t>
            </w:r>
          </w:p>
          <w:p w14:paraId="16D5953B" w14:textId="77777777" w:rsidR="00F00E46" w:rsidRDefault="00F00E46" w:rsidP="00F00E46">
            <w:pPr>
              <w:pStyle w:val="TableParagraph"/>
              <w:spacing w:before="9"/>
              <w:rPr>
                <w:rFonts w:ascii="Times New Roman"/>
              </w:rPr>
            </w:pPr>
          </w:p>
          <w:p w14:paraId="1ACAB787" w14:textId="77777777" w:rsidR="00F00E46" w:rsidRDefault="00F00E46" w:rsidP="00F00E46">
            <w:pPr>
              <w:pStyle w:val="TableParagraph"/>
              <w:numPr>
                <w:ilvl w:val="0"/>
                <w:numId w:val="6"/>
              </w:numPr>
              <w:tabs>
                <w:tab w:val="left" w:pos="830"/>
                <w:tab w:val="left" w:pos="831"/>
              </w:tabs>
              <w:ind w:hanging="360"/>
              <w:rPr>
                <w:sz w:val="23"/>
              </w:rPr>
            </w:pPr>
            <w:r>
              <w:rPr>
                <w:sz w:val="23"/>
              </w:rPr>
              <w:t>How can parents give feedback to the</w:t>
            </w:r>
            <w:r>
              <w:rPr>
                <w:spacing w:val="-18"/>
                <w:sz w:val="23"/>
              </w:rPr>
              <w:t xml:space="preserve"> </w:t>
            </w:r>
            <w:r>
              <w:rPr>
                <w:sz w:val="23"/>
              </w:rPr>
              <w:t>school?</w:t>
            </w:r>
          </w:p>
          <w:p w14:paraId="6DEF6745" w14:textId="77777777" w:rsidR="00F00E46" w:rsidRDefault="00F00E46" w:rsidP="00F00E46">
            <w:pPr>
              <w:pStyle w:val="TableParagraph"/>
              <w:spacing w:before="2"/>
              <w:rPr>
                <w:rFonts w:ascii="Times New Roman"/>
                <w:sz w:val="23"/>
              </w:rPr>
            </w:pPr>
          </w:p>
          <w:p w14:paraId="1459A8DF" w14:textId="4F16D238" w:rsidR="00F00E46" w:rsidRDefault="00F00E46" w:rsidP="00F00E46">
            <w:pPr>
              <w:pStyle w:val="TableParagraph"/>
              <w:ind w:left="110" w:right="105"/>
              <w:jc w:val="both"/>
              <w:rPr>
                <w:sz w:val="23"/>
              </w:rPr>
            </w:pPr>
            <w:r>
              <w:rPr>
                <w:sz w:val="23"/>
              </w:rPr>
              <w:t>Parents can feed back via the parents</w:t>
            </w:r>
            <w:r w:rsidR="007D2DEF">
              <w:rPr>
                <w:sz w:val="23"/>
              </w:rPr>
              <w:t>’ evenings, parent</w:t>
            </w:r>
            <w:r>
              <w:rPr>
                <w:sz w:val="23"/>
              </w:rPr>
              <w:t xml:space="preserve"> groups, </w:t>
            </w:r>
            <w:r w:rsidR="001B5F36">
              <w:rPr>
                <w:sz w:val="23"/>
              </w:rPr>
              <w:t>and parental</w:t>
            </w:r>
            <w:r>
              <w:rPr>
                <w:sz w:val="23"/>
              </w:rPr>
              <w:t xml:space="preserve"> questionnaire</w:t>
            </w:r>
            <w:r w:rsidR="007D2DEF">
              <w:rPr>
                <w:sz w:val="23"/>
              </w:rPr>
              <w:t>s</w:t>
            </w:r>
            <w:r>
              <w:rPr>
                <w:sz w:val="23"/>
              </w:rPr>
              <w:t xml:space="preserve"> and at any time via staff.</w:t>
            </w:r>
          </w:p>
        </w:tc>
      </w:tr>
    </w:tbl>
    <w:p w14:paraId="086FC012" w14:textId="36EEE2F1" w:rsidR="00FF7479" w:rsidRDefault="00FF7479">
      <w:pPr>
        <w:pStyle w:val="BodyText"/>
        <w:ind w:left="105"/>
        <w:rPr>
          <w:rFonts w:ascii="Times New Roman"/>
          <w:sz w:val="20"/>
        </w:rPr>
      </w:pPr>
    </w:p>
    <w:p w14:paraId="42281F92" w14:textId="77777777" w:rsidR="00FF7479" w:rsidRDefault="00FF7479">
      <w:pPr>
        <w:rPr>
          <w:rFonts w:ascii="Times New Roman"/>
          <w:sz w:val="20"/>
        </w:rPr>
        <w:sectPr w:rsidR="00FF7479">
          <w:pgSz w:w="11910" w:h="16840"/>
          <w:pgMar w:top="1420" w:right="1000" w:bottom="1240" w:left="1220" w:header="0" w:footer="975" w:gutter="0"/>
          <w:cols w:space="720"/>
        </w:sectPr>
      </w:pPr>
    </w:p>
    <w:p w14:paraId="0A94716C" w14:textId="77777777" w:rsidR="00FF7479" w:rsidRDefault="00FF7479">
      <w:pPr>
        <w:pStyle w:val="BodyText"/>
        <w:spacing w:before="9"/>
        <w:rPr>
          <w:rFonts w:ascii="Times New Roman"/>
        </w:rPr>
      </w:pPr>
    </w:p>
    <w:tbl>
      <w:tblPr>
        <w:tblW w:w="0" w:type="auto"/>
        <w:tblInd w:w="110" w:type="dxa"/>
        <w:tblLayout w:type="fixed"/>
        <w:tblCellMar>
          <w:left w:w="0" w:type="dxa"/>
          <w:right w:w="0" w:type="dxa"/>
        </w:tblCellMar>
        <w:tblLook w:val="01E0" w:firstRow="1" w:lastRow="1" w:firstColumn="1" w:lastColumn="1" w:noHBand="0" w:noVBand="0"/>
      </w:tblPr>
      <w:tblGrid>
        <w:gridCol w:w="9249"/>
      </w:tblGrid>
      <w:tr w:rsidR="00FF7479" w14:paraId="75765067" w14:textId="77777777">
        <w:trPr>
          <w:trHeight w:val="720"/>
        </w:trPr>
        <w:tc>
          <w:tcPr>
            <w:tcW w:w="9249" w:type="dxa"/>
            <w:shd w:val="clear" w:color="auto" w:fill="000000"/>
          </w:tcPr>
          <w:p w14:paraId="7BCFFEFE" w14:textId="77777777" w:rsidR="00FF7479" w:rsidRDefault="00EC2EA9">
            <w:pPr>
              <w:pStyle w:val="TableParagraph"/>
              <w:ind w:left="115"/>
              <w:rPr>
                <w:b/>
                <w:sz w:val="24"/>
              </w:rPr>
            </w:pPr>
            <w:r>
              <w:rPr>
                <w:b/>
                <w:color w:val="FFFFFF"/>
                <w:sz w:val="24"/>
              </w:rPr>
              <w:t>Working Together</w:t>
            </w:r>
          </w:p>
        </w:tc>
      </w:tr>
      <w:tr w:rsidR="00FF7479" w14:paraId="2C7D7E73" w14:textId="77777777" w:rsidTr="00956DCA">
        <w:trPr>
          <w:trHeight w:val="7088"/>
        </w:trPr>
        <w:tc>
          <w:tcPr>
            <w:tcW w:w="9249" w:type="dxa"/>
            <w:tcBorders>
              <w:left w:val="single" w:sz="4" w:space="0" w:color="000000"/>
              <w:bottom w:val="single" w:sz="4" w:space="0" w:color="000000"/>
              <w:right w:val="single" w:sz="4" w:space="0" w:color="000000"/>
            </w:tcBorders>
          </w:tcPr>
          <w:p w14:paraId="56F7829E" w14:textId="77777777" w:rsidR="00FF7479" w:rsidRDefault="00EC2EA9">
            <w:pPr>
              <w:pStyle w:val="TableParagraph"/>
              <w:spacing w:line="267" w:lineRule="exact"/>
              <w:ind w:left="110"/>
              <w:rPr>
                <w:b/>
                <w:sz w:val="24"/>
              </w:rPr>
            </w:pPr>
            <w:r>
              <w:rPr>
                <w:b/>
                <w:sz w:val="24"/>
              </w:rPr>
              <w:t>What the school provides</w:t>
            </w:r>
          </w:p>
          <w:p w14:paraId="705AC355" w14:textId="77777777" w:rsidR="00FF7479" w:rsidRDefault="00FF7479">
            <w:pPr>
              <w:pStyle w:val="TableParagraph"/>
              <w:spacing w:before="8"/>
              <w:rPr>
                <w:rFonts w:ascii="Times New Roman"/>
                <w:sz w:val="24"/>
              </w:rPr>
            </w:pPr>
          </w:p>
          <w:p w14:paraId="65048F35" w14:textId="77777777" w:rsidR="00FF7479" w:rsidRDefault="00EC2EA9">
            <w:pPr>
              <w:pStyle w:val="TableParagraph"/>
              <w:numPr>
                <w:ilvl w:val="0"/>
                <w:numId w:val="5"/>
              </w:numPr>
              <w:tabs>
                <w:tab w:val="left" w:pos="830"/>
                <w:tab w:val="left" w:pos="831"/>
              </w:tabs>
              <w:ind w:hanging="360"/>
              <w:rPr>
                <w:sz w:val="23"/>
              </w:rPr>
            </w:pPr>
            <w:r>
              <w:rPr>
                <w:sz w:val="23"/>
              </w:rPr>
              <w:t>What opportunities do you offer for children to have their say? e.g. school</w:t>
            </w:r>
            <w:r>
              <w:rPr>
                <w:spacing w:val="-37"/>
                <w:sz w:val="23"/>
              </w:rPr>
              <w:t xml:space="preserve"> </w:t>
            </w:r>
            <w:r>
              <w:rPr>
                <w:sz w:val="23"/>
              </w:rPr>
              <w:t>council</w:t>
            </w:r>
          </w:p>
          <w:p w14:paraId="7AF6E3DA" w14:textId="77777777" w:rsidR="00FF7479" w:rsidRDefault="00FF7479">
            <w:pPr>
              <w:pStyle w:val="TableParagraph"/>
              <w:spacing w:before="2"/>
              <w:rPr>
                <w:rFonts w:ascii="Times New Roman"/>
                <w:sz w:val="23"/>
              </w:rPr>
            </w:pPr>
          </w:p>
          <w:p w14:paraId="6C902F35" w14:textId="635330D6" w:rsidR="00FF7479" w:rsidRDefault="00EC2EA9">
            <w:pPr>
              <w:pStyle w:val="TableParagraph"/>
              <w:ind w:left="110"/>
              <w:rPr>
                <w:sz w:val="23"/>
              </w:rPr>
            </w:pPr>
            <w:r>
              <w:rPr>
                <w:sz w:val="23"/>
              </w:rPr>
              <w:t>We have school ambassadors, pupil discussion as part of our termly monitoring plan and pupil questionnaires</w:t>
            </w:r>
            <w:r w:rsidR="00956DCA">
              <w:rPr>
                <w:sz w:val="23"/>
              </w:rPr>
              <w:t xml:space="preserve">. Children with special needs are also asked for their opinion in the creation and review of their learning plans. Those children with an EHC are encouraged and supported to give their feedback at regular intervals as well as at their formal, annual review. </w:t>
            </w:r>
          </w:p>
          <w:p w14:paraId="726FFEC2" w14:textId="77777777" w:rsidR="00FF7479" w:rsidRDefault="00FF7479">
            <w:pPr>
              <w:pStyle w:val="TableParagraph"/>
              <w:rPr>
                <w:rFonts w:ascii="Times New Roman"/>
                <w:sz w:val="23"/>
              </w:rPr>
            </w:pPr>
          </w:p>
          <w:p w14:paraId="4D8D5814" w14:textId="77777777" w:rsidR="00FF7479" w:rsidRDefault="00EC2EA9">
            <w:pPr>
              <w:pStyle w:val="TableParagraph"/>
              <w:numPr>
                <w:ilvl w:val="0"/>
                <w:numId w:val="5"/>
              </w:numPr>
              <w:tabs>
                <w:tab w:val="left" w:pos="830"/>
                <w:tab w:val="left" w:pos="831"/>
              </w:tabs>
              <w:spacing w:line="237" w:lineRule="auto"/>
              <w:ind w:right="101" w:hanging="360"/>
              <w:rPr>
                <w:sz w:val="23"/>
              </w:rPr>
            </w:pPr>
            <w:r>
              <w:rPr>
                <w:sz w:val="23"/>
              </w:rPr>
              <w:t>What opportunities are there for parents to have their say about their child’s education?</w:t>
            </w:r>
          </w:p>
          <w:p w14:paraId="4278DDFE" w14:textId="77777777" w:rsidR="00FF7479" w:rsidRDefault="00FF7479">
            <w:pPr>
              <w:pStyle w:val="TableParagraph"/>
              <w:rPr>
                <w:rFonts w:ascii="Times New Roman"/>
                <w:sz w:val="23"/>
              </w:rPr>
            </w:pPr>
          </w:p>
          <w:p w14:paraId="31E9343D" w14:textId="3A882AB2" w:rsidR="00FF7479" w:rsidRDefault="00EC2EA9">
            <w:pPr>
              <w:pStyle w:val="TableParagraph"/>
              <w:spacing w:line="244" w:lineRule="auto"/>
              <w:ind w:left="110" w:right="95"/>
              <w:rPr>
                <w:sz w:val="23"/>
              </w:rPr>
            </w:pPr>
            <w:r>
              <w:rPr>
                <w:sz w:val="23"/>
              </w:rPr>
              <w:t>Parent questionnaires and during parent classes that are held to inform parents about how they can support their child</w:t>
            </w:r>
            <w:r w:rsidR="00956DCA">
              <w:rPr>
                <w:sz w:val="23"/>
              </w:rPr>
              <w:t xml:space="preserve">. In addition, there are the formal opportunities such as parents’ evening and annual reviews where feedback can be given. </w:t>
            </w:r>
          </w:p>
          <w:p w14:paraId="5A85CF44" w14:textId="77777777" w:rsidR="00FF7479" w:rsidRDefault="00FF7479">
            <w:pPr>
              <w:pStyle w:val="TableParagraph"/>
              <w:spacing w:before="6"/>
              <w:rPr>
                <w:rFonts w:ascii="Times New Roman"/>
              </w:rPr>
            </w:pPr>
          </w:p>
          <w:p w14:paraId="5A6D4C01" w14:textId="77777777" w:rsidR="00FF7479" w:rsidRDefault="00EC2EA9">
            <w:pPr>
              <w:pStyle w:val="TableParagraph"/>
              <w:numPr>
                <w:ilvl w:val="0"/>
                <w:numId w:val="5"/>
              </w:numPr>
              <w:tabs>
                <w:tab w:val="left" w:pos="830"/>
                <w:tab w:val="left" w:pos="831"/>
              </w:tabs>
              <w:spacing w:line="237" w:lineRule="auto"/>
              <w:ind w:right="109" w:hanging="360"/>
              <w:rPr>
                <w:sz w:val="23"/>
              </w:rPr>
            </w:pPr>
            <w:r>
              <w:rPr>
                <w:sz w:val="23"/>
              </w:rPr>
              <w:t>What opportunities are there for parents to get involved in the life of the school or become school</w:t>
            </w:r>
            <w:r>
              <w:rPr>
                <w:spacing w:val="-6"/>
                <w:sz w:val="23"/>
              </w:rPr>
              <w:t xml:space="preserve"> </w:t>
            </w:r>
            <w:r>
              <w:rPr>
                <w:sz w:val="23"/>
              </w:rPr>
              <w:t>governors?</w:t>
            </w:r>
          </w:p>
          <w:p w14:paraId="2E099636" w14:textId="77777777" w:rsidR="00FF7479" w:rsidRDefault="00FF7479">
            <w:pPr>
              <w:pStyle w:val="TableParagraph"/>
              <w:rPr>
                <w:rFonts w:ascii="Times New Roman"/>
                <w:sz w:val="23"/>
              </w:rPr>
            </w:pPr>
          </w:p>
          <w:p w14:paraId="4DF69020" w14:textId="6694ADF7" w:rsidR="00F00E46" w:rsidRDefault="00EC2EA9" w:rsidP="001B5F36">
            <w:pPr>
              <w:pStyle w:val="TableParagraph"/>
              <w:spacing w:line="244" w:lineRule="exact"/>
              <w:ind w:left="110"/>
            </w:pPr>
            <w:r>
              <w:rPr>
                <w:sz w:val="23"/>
              </w:rPr>
              <w:t xml:space="preserve">Parents are invited for reading afternoons and </w:t>
            </w:r>
            <w:r w:rsidR="001B5F36">
              <w:rPr>
                <w:sz w:val="23"/>
              </w:rPr>
              <w:t>stay and play afternoons</w:t>
            </w:r>
            <w:r w:rsidR="00F00E46">
              <w:t>.</w:t>
            </w:r>
            <w:r w:rsidR="00A55167">
              <w:t xml:space="preserve"> Vacancies for school parent governors are advertised on the website </w:t>
            </w:r>
          </w:p>
          <w:p w14:paraId="07040A99" w14:textId="77777777" w:rsidR="00F00E46" w:rsidRDefault="00F00E46" w:rsidP="00F00E46">
            <w:pPr>
              <w:pStyle w:val="BodyText"/>
              <w:spacing w:before="9"/>
              <w:rPr>
                <w:rFonts w:ascii="Times New Roman"/>
                <w:sz w:val="22"/>
              </w:rPr>
            </w:pPr>
          </w:p>
          <w:p w14:paraId="4117436F" w14:textId="77777777" w:rsidR="00F00E46" w:rsidRDefault="00F00E46" w:rsidP="00F00E46">
            <w:pPr>
              <w:pStyle w:val="BodyText"/>
              <w:numPr>
                <w:ilvl w:val="0"/>
                <w:numId w:val="4"/>
              </w:numPr>
              <w:tabs>
                <w:tab w:val="left" w:pos="827"/>
              </w:tabs>
              <w:ind w:right="106" w:hanging="360"/>
              <w:jc w:val="both"/>
            </w:pPr>
            <w:r>
              <w:t xml:space="preserve">How does the Governing Body involve other agencies in meeting the needs of pupils </w:t>
            </w:r>
            <w:r>
              <w:rPr>
                <w:spacing w:val="-3"/>
              </w:rPr>
              <w:t xml:space="preserve">with </w:t>
            </w:r>
            <w:r>
              <w:t>SEN and supporting their families? (e.g. health, social care, voluntary groups)</w:t>
            </w:r>
          </w:p>
          <w:p w14:paraId="3482C77A" w14:textId="77777777" w:rsidR="00F00E46" w:rsidRDefault="00F00E46" w:rsidP="00F00E46">
            <w:pPr>
              <w:pStyle w:val="BodyText"/>
              <w:spacing w:before="2"/>
              <w:rPr>
                <w:rFonts w:ascii="Times New Roman"/>
              </w:rPr>
            </w:pPr>
          </w:p>
          <w:p w14:paraId="182B581B" w14:textId="49389C52" w:rsidR="00F00E46" w:rsidRDefault="00F00E46" w:rsidP="00F00E46">
            <w:pPr>
              <w:pStyle w:val="BodyText"/>
              <w:ind w:left="105"/>
            </w:pPr>
            <w:r>
              <w:t>School works closely with health, speech and language, OT, social services and family support agencies</w:t>
            </w:r>
            <w:r w:rsidR="001B5F36">
              <w:t>.</w:t>
            </w:r>
          </w:p>
          <w:p w14:paraId="51DFD3E8" w14:textId="77777777" w:rsidR="00F00E46" w:rsidRDefault="00F00E46" w:rsidP="00F00E46">
            <w:pPr>
              <w:pStyle w:val="BodyText"/>
              <w:spacing w:before="9"/>
              <w:rPr>
                <w:rFonts w:ascii="Times New Roman"/>
                <w:sz w:val="22"/>
              </w:rPr>
            </w:pPr>
          </w:p>
          <w:p w14:paraId="12D14BCB" w14:textId="77777777" w:rsidR="00F00E46" w:rsidRDefault="00F00E46" w:rsidP="00F00E46">
            <w:pPr>
              <w:pStyle w:val="BodyText"/>
              <w:numPr>
                <w:ilvl w:val="0"/>
                <w:numId w:val="4"/>
              </w:numPr>
              <w:tabs>
                <w:tab w:val="left" w:pos="827"/>
              </w:tabs>
              <w:spacing w:line="242" w:lineRule="auto"/>
              <w:ind w:right="113" w:hanging="360"/>
              <w:jc w:val="both"/>
            </w:pPr>
            <w:r>
              <w:t xml:space="preserve">How do home/school contracts/agreements support children </w:t>
            </w:r>
            <w:r>
              <w:rPr>
                <w:spacing w:val="-3"/>
              </w:rPr>
              <w:t xml:space="preserve">with </w:t>
            </w:r>
            <w:r>
              <w:t>SEN and their families?</w:t>
            </w:r>
          </w:p>
          <w:p w14:paraId="02555C6D" w14:textId="77777777" w:rsidR="00F00E46" w:rsidRDefault="00F00E46" w:rsidP="00F00E46">
            <w:pPr>
              <w:pStyle w:val="BodyText"/>
              <w:spacing w:before="8"/>
              <w:rPr>
                <w:rFonts w:ascii="Times New Roman"/>
                <w:sz w:val="22"/>
              </w:rPr>
            </w:pPr>
          </w:p>
          <w:p w14:paraId="1FC7857C" w14:textId="77777777" w:rsidR="00F00E46" w:rsidRDefault="00F00E46" w:rsidP="00F00E46">
            <w:pPr>
              <w:pStyle w:val="BodyText"/>
              <w:ind w:left="105"/>
            </w:pPr>
            <w:r>
              <w:t xml:space="preserve">Home/school contracts are completed with every new family to the school. In addition, where needed, the attendance contracts are implemented to ensure that children have full access to education they deserve. </w:t>
            </w:r>
          </w:p>
          <w:p w14:paraId="40D452E9" w14:textId="59830415" w:rsidR="00F00E46" w:rsidRDefault="00F00E46">
            <w:pPr>
              <w:pStyle w:val="TableParagraph"/>
              <w:spacing w:line="244" w:lineRule="exact"/>
              <w:ind w:left="110"/>
              <w:rPr>
                <w:sz w:val="23"/>
              </w:rPr>
            </w:pPr>
          </w:p>
        </w:tc>
      </w:tr>
    </w:tbl>
    <w:p w14:paraId="6568D864" w14:textId="77777777" w:rsidR="00FF7479" w:rsidRDefault="00FF7479">
      <w:pPr>
        <w:spacing w:line="244" w:lineRule="exact"/>
        <w:rPr>
          <w:sz w:val="23"/>
        </w:rPr>
        <w:sectPr w:rsidR="00FF7479">
          <w:pgSz w:w="11910" w:h="16840"/>
          <w:pgMar w:top="1420" w:right="1000" w:bottom="1160" w:left="1220" w:header="0" w:footer="975" w:gutter="0"/>
          <w:cols w:space="720"/>
        </w:sectPr>
      </w:pPr>
    </w:p>
    <w:p w14:paraId="024273A3" w14:textId="3E85D501" w:rsidR="00FF7479" w:rsidRDefault="00FF7479" w:rsidP="00D27715">
      <w:pPr>
        <w:pStyle w:val="BodyText"/>
        <w:rPr>
          <w:rFonts w:ascii="Times New Roman"/>
          <w:sz w:val="20"/>
        </w:rPr>
      </w:pPr>
    </w:p>
    <w:p w14:paraId="4A5AD8A1" w14:textId="77777777" w:rsidR="00FF7479" w:rsidRDefault="00FF7479">
      <w:pPr>
        <w:pStyle w:val="BodyText"/>
        <w:spacing w:before="9"/>
        <w:rPr>
          <w:rFonts w:ascii="Times New Roman"/>
          <w:sz w:val="21"/>
        </w:rPr>
      </w:pPr>
    </w:p>
    <w:tbl>
      <w:tblPr>
        <w:tblW w:w="0" w:type="auto"/>
        <w:tblInd w:w="110" w:type="dxa"/>
        <w:tblLayout w:type="fixed"/>
        <w:tblCellMar>
          <w:left w:w="0" w:type="dxa"/>
          <w:right w:w="0" w:type="dxa"/>
        </w:tblCellMar>
        <w:tblLook w:val="01E0" w:firstRow="1" w:lastRow="1" w:firstColumn="1" w:lastColumn="1" w:noHBand="0" w:noVBand="0"/>
      </w:tblPr>
      <w:tblGrid>
        <w:gridCol w:w="9249"/>
      </w:tblGrid>
      <w:tr w:rsidR="00FF7479" w14:paraId="110816D4" w14:textId="77777777">
        <w:trPr>
          <w:trHeight w:val="787"/>
        </w:trPr>
        <w:tc>
          <w:tcPr>
            <w:tcW w:w="9249" w:type="dxa"/>
            <w:shd w:val="clear" w:color="auto" w:fill="000000"/>
          </w:tcPr>
          <w:p w14:paraId="1A357CF9" w14:textId="77777777" w:rsidR="00FF7479" w:rsidRDefault="00EC2EA9">
            <w:pPr>
              <w:pStyle w:val="TableParagraph"/>
              <w:spacing w:line="267" w:lineRule="exact"/>
              <w:ind w:left="115"/>
              <w:rPr>
                <w:b/>
                <w:sz w:val="24"/>
              </w:rPr>
            </w:pPr>
            <w:r>
              <w:rPr>
                <w:b/>
                <w:color w:val="FFFFFF"/>
                <w:sz w:val="24"/>
              </w:rPr>
              <w:t>What help and support is available for the family?</w:t>
            </w:r>
          </w:p>
        </w:tc>
      </w:tr>
      <w:tr w:rsidR="00FF7479" w14:paraId="707DDC69" w14:textId="77777777">
        <w:trPr>
          <w:trHeight w:val="5655"/>
        </w:trPr>
        <w:tc>
          <w:tcPr>
            <w:tcW w:w="9249" w:type="dxa"/>
            <w:tcBorders>
              <w:top w:val="single" w:sz="4" w:space="0" w:color="000000"/>
              <w:left w:val="single" w:sz="4" w:space="0" w:color="000000"/>
              <w:bottom w:val="single" w:sz="4" w:space="0" w:color="000000"/>
              <w:right w:val="single" w:sz="4" w:space="0" w:color="000000"/>
            </w:tcBorders>
          </w:tcPr>
          <w:p w14:paraId="7E608998" w14:textId="77777777" w:rsidR="00FF7479" w:rsidRDefault="00EC2EA9">
            <w:pPr>
              <w:pStyle w:val="TableParagraph"/>
              <w:ind w:left="110"/>
              <w:rPr>
                <w:b/>
                <w:sz w:val="24"/>
              </w:rPr>
            </w:pPr>
            <w:r>
              <w:rPr>
                <w:b/>
                <w:sz w:val="24"/>
              </w:rPr>
              <w:t>What the school provides</w:t>
            </w:r>
          </w:p>
          <w:p w14:paraId="588B9077" w14:textId="77777777" w:rsidR="00FF7479" w:rsidRDefault="00FF7479">
            <w:pPr>
              <w:pStyle w:val="TableParagraph"/>
              <w:spacing w:before="8"/>
              <w:rPr>
                <w:rFonts w:ascii="Times New Roman"/>
                <w:sz w:val="24"/>
              </w:rPr>
            </w:pPr>
          </w:p>
          <w:p w14:paraId="7D3215FE" w14:textId="77777777" w:rsidR="00FF7479" w:rsidRDefault="00EC2EA9">
            <w:pPr>
              <w:pStyle w:val="TableParagraph"/>
              <w:numPr>
                <w:ilvl w:val="0"/>
                <w:numId w:val="3"/>
              </w:numPr>
              <w:tabs>
                <w:tab w:val="left" w:pos="830"/>
                <w:tab w:val="left" w:pos="831"/>
              </w:tabs>
              <w:ind w:right="109" w:hanging="360"/>
              <w:rPr>
                <w:sz w:val="23"/>
              </w:rPr>
            </w:pPr>
            <w:r>
              <w:rPr>
                <w:sz w:val="23"/>
              </w:rPr>
              <w:t xml:space="preserve">Do you offer help </w:t>
            </w:r>
            <w:r>
              <w:rPr>
                <w:spacing w:val="-3"/>
                <w:sz w:val="23"/>
              </w:rPr>
              <w:t xml:space="preserve">with </w:t>
            </w:r>
            <w:r>
              <w:rPr>
                <w:sz w:val="23"/>
              </w:rPr>
              <w:t xml:space="preserve">completing forms and paperwork? </w:t>
            </w:r>
            <w:r>
              <w:rPr>
                <w:spacing w:val="-4"/>
                <w:sz w:val="23"/>
              </w:rPr>
              <w:t xml:space="preserve">If </w:t>
            </w:r>
            <w:r>
              <w:rPr>
                <w:sz w:val="23"/>
              </w:rPr>
              <w:t xml:space="preserve">yes, </w:t>
            </w:r>
            <w:r>
              <w:rPr>
                <w:spacing w:val="-3"/>
                <w:sz w:val="23"/>
              </w:rPr>
              <w:t xml:space="preserve">who </w:t>
            </w:r>
            <w:r>
              <w:rPr>
                <w:sz w:val="23"/>
              </w:rPr>
              <w:t xml:space="preserve">normally provides this help and how </w:t>
            </w:r>
            <w:r>
              <w:rPr>
                <w:spacing w:val="-3"/>
                <w:sz w:val="23"/>
              </w:rPr>
              <w:t xml:space="preserve">would </w:t>
            </w:r>
            <w:r>
              <w:rPr>
                <w:sz w:val="23"/>
              </w:rPr>
              <w:t>parents access</w:t>
            </w:r>
            <w:r>
              <w:rPr>
                <w:spacing w:val="-13"/>
                <w:sz w:val="23"/>
              </w:rPr>
              <w:t xml:space="preserve"> </w:t>
            </w:r>
            <w:r>
              <w:rPr>
                <w:sz w:val="23"/>
              </w:rPr>
              <w:t>this?</w:t>
            </w:r>
          </w:p>
          <w:p w14:paraId="0582BFA4" w14:textId="77777777" w:rsidR="00FF7479" w:rsidRDefault="00FF7479">
            <w:pPr>
              <w:pStyle w:val="TableParagraph"/>
              <w:spacing w:before="9"/>
              <w:rPr>
                <w:rFonts w:ascii="Times New Roman"/>
              </w:rPr>
            </w:pPr>
          </w:p>
          <w:p w14:paraId="03FEAE8E" w14:textId="0E665FDB" w:rsidR="00FF7479" w:rsidRDefault="00EC2EA9">
            <w:pPr>
              <w:pStyle w:val="TableParagraph"/>
              <w:ind w:left="110" w:right="100"/>
              <w:jc w:val="both"/>
              <w:rPr>
                <w:sz w:val="23"/>
              </w:rPr>
            </w:pPr>
            <w:r>
              <w:rPr>
                <w:sz w:val="23"/>
              </w:rPr>
              <w:t xml:space="preserve">Support completing forms is given by bilingual TAs. </w:t>
            </w:r>
            <w:r w:rsidR="00052A17">
              <w:rPr>
                <w:sz w:val="23"/>
              </w:rPr>
              <w:t xml:space="preserve">When needed, the SENDCo or other support staff can be available to families who need additional support to fill out forms and paperwork. </w:t>
            </w:r>
          </w:p>
          <w:p w14:paraId="5C7B24FF" w14:textId="77777777" w:rsidR="00FF7479" w:rsidRDefault="00FF7479">
            <w:pPr>
              <w:pStyle w:val="TableParagraph"/>
              <w:spacing w:before="9"/>
              <w:rPr>
                <w:rFonts w:ascii="Times New Roman"/>
              </w:rPr>
            </w:pPr>
          </w:p>
          <w:p w14:paraId="7B47394D" w14:textId="77777777" w:rsidR="00FF7479" w:rsidRDefault="00EC2EA9">
            <w:pPr>
              <w:pStyle w:val="TableParagraph"/>
              <w:numPr>
                <w:ilvl w:val="0"/>
                <w:numId w:val="3"/>
              </w:numPr>
              <w:tabs>
                <w:tab w:val="left" w:pos="830"/>
                <w:tab w:val="left" w:pos="831"/>
              </w:tabs>
              <w:spacing w:line="242" w:lineRule="auto"/>
              <w:ind w:right="110" w:hanging="360"/>
              <w:rPr>
                <w:sz w:val="23"/>
              </w:rPr>
            </w:pPr>
            <w:r>
              <w:rPr>
                <w:sz w:val="23"/>
              </w:rPr>
              <w:t xml:space="preserve">What information, advice and guidance can parents access through the school? Who normally provides this help and how </w:t>
            </w:r>
            <w:r>
              <w:rPr>
                <w:spacing w:val="-3"/>
                <w:sz w:val="23"/>
              </w:rPr>
              <w:t xml:space="preserve">would </w:t>
            </w:r>
            <w:r>
              <w:rPr>
                <w:sz w:val="23"/>
              </w:rPr>
              <w:t>parents access</w:t>
            </w:r>
            <w:r>
              <w:rPr>
                <w:spacing w:val="-16"/>
                <w:sz w:val="23"/>
              </w:rPr>
              <w:t xml:space="preserve"> </w:t>
            </w:r>
            <w:r>
              <w:rPr>
                <w:sz w:val="23"/>
              </w:rPr>
              <w:t>this?</w:t>
            </w:r>
          </w:p>
          <w:p w14:paraId="766E4A09" w14:textId="77777777" w:rsidR="00FF7479" w:rsidRDefault="00FF7479">
            <w:pPr>
              <w:pStyle w:val="TableParagraph"/>
              <w:spacing w:before="8"/>
              <w:rPr>
                <w:rFonts w:ascii="Times New Roman"/>
              </w:rPr>
            </w:pPr>
          </w:p>
          <w:p w14:paraId="001B4045" w14:textId="3A71826D" w:rsidR="00FF7479" w:rsidRDefault="00EC2EA9">
            <w:pPr>
              <w:pStyle w:val="TableParagraph"/>
              <w:ind w:left="110" w:right="101"/>
              <w:jc w:val="both"/>
              <w:rPr>
                <w:sz w:val="23"/>
              </w:rPr>
            </w:pPr>
            <w:r>
              <w:rPr>
                <w:sz w:val="23"/>
              </w:rPr>
              <w:t xml:space="preserve">Parents can be signposted to support from outside agencies and from in school by office staff, the </w:t>
            </w:r>
            <w:r w:rsidR="00E4736D">
              <w:rPr>
                <w:sz w:val="23"/>
              </w:rPr>
              <w:t>SENDCO</w:t>
            </w:r>
            <w:r>
              <w:rPr>
                <w:sz w:val="23"/>
              </w:rPr>
              <w:t xml:space="preserve"> or any other member of staff who can help. Parent notice boards also display information about support available.</w:t>
            </w:r>
          </w:p>
          <w:p w14:paraId="307D5A6E" w14:textId="77777777" w:rsidR="00FF7479" w:rsidRDefault="00FF7479">
            <w:pPr>
              <w:pStyle w:val="TableParagraph"/>
              <w:spacing w:before="8"/>
              <w:rPr>
                <w:rFonts w:ascii="Times New Roman"/>
              </w:rPr>
            </w:pPr>
          </w:p>
          <w:p w14:paraId="5402ECC0" w14:textId="77777777" w:rsidR="00FF7479" w:rsidRDefault="00EC2EA9">
            <w:pPr>
              <w:pStyle w:val="TableParagraph"/>
              <w:numPr>
                <w:ilvl w:val="0"/>
                <w:numId w:val="3"/>
              </w:numPr>
              <w:tabs>
                <w:tab w:val="left" w:pos="830"/>
                <w:tab w:val="left" w:pos="831"/>
              </w:tabs>
              <w:spacing w:line="242" w:lineRule="auto"/>
              <w:ind w:right="111" w:hanging="360"/>
              <w:rPr>
                <w:sz w:val="23"/>
              </w:rPr>
            </w:pPr>
            <w:r>
              <w:rPr>
                <w:sz w:val="23"/>
              </w:rPr>
              <w:t xml:space="preserve">How does the school help parents </w:t>
            </w:r>
            <w:r>
              <w:rPr>
                <w:spacing w:val="-3"/>
                <w:sz w:val="23"/>
              </w:rPr>
              <w:t xml:space="preserve">with </w:t>
            </w:r>
            <w:r>
              <w:rPr>
                <w:sz w:val="23"/>
              </w:rPr>
              <w:t>travel plans to get their child to and from school?</w:t>
            </w:r>
          </w:p>
          <w:p w14:paraId="0F417238" w14:textId="77777777" w:rsidR="00FF7479" w:rsidRDefault="00FF7479">
            <w:pPr>
              <w:pStyle w:val="TableParagraph"/>
              <w:spacing w:before="8"/>
              <w:rPr>
                <w:rFonts w:ascii="Times New Roman"/>
              </w:rPr>
            </w:pPr>
          </w:p>
          <w:p w14:paraId="2EC0DDF2" w14:textId="77777777" w:rsidR="00FF7479" w:rsidRDefault="00EC2EA9">
            <w:pPr>
              <w:pStyle w:val="TableParagraph"/>
              <w:spacing w:before="1"/>
              <w:ind w:left="110"/>
              <w:jc w:val="both"/>
              <w:rPr>
                <w:sz w:val="23"/>
              </w:rPr>
            </w:pPr>
            <w:r>
              <w:rPr>
                <w:sz w:val="23"/>
              </w:rPr>
              <w:t>Support is given via the office staff</w:t>
            </w:r>
          </w:p>
          <w:p w14:paraId="5CC79A78" w14:textId="2F496BFF" w:rsidR="00F00E46" w:rsidRDefault="00F00E46">
            <w:pPr>
              <w:pStyle w:val="TableParagraph"/>
              <w:spacing w:before="1"/>
              <w:ind w:left="110"/>
              <w:jc w:val="both"/>
              <w:rPr>
                <w:sz w:val="23"/>
              </w:rPr>
            </w:pPr>
          </w:p>
        </w:tc>
      </w:tr>
    </w:tbl>
    <w:p w14:paraId="277D9AC9" w14:textId="5A6B0042" w:rsidR="00FF7479" w:rsidRDefault="00FF7479">
      <w:pPr>
        <w:pStyle w:val="BodyText"/>
        <w:rPr>
          <w:rFonts w:ascii="Times New Roman"/>
          <w:sz w:val="20"/>
        </w:rPr>
      </w:pPr>
    </w:p>
    <w:p w14:paraId="55F5BCEA" w14:textId="1985089E" w:rsidR="00D27715" w:rsidRDefault="00D27715">
      <w:pPr>
        <w:pStyle w:val="BodyText"/>
        <w:rPr>
          <w:rFonts w:ascii="Times New Roman"/>
          <w:sz w:val="20"/>
        </w:rPr>
      </w:pPr>
    </w:p>
    <w:p w14:paraId="1FA85FCE" w14:textId="77777777" w:rsidR="00D27715" w:rsidRDefault="00D27715">
      <w:pPr>
        <w:pStyle w:val="BodyText"/>
        <w:rPr>
          <w:rFonts w:ascii="Times New Roman"/>
          <w:sz w:val="20"/>
        </w:rPr>
      </w:pPr>
    </w:p>
    <w:p w14:paraId="18A7E790" w14:textId="77777777" w:rsidR="00FF7479" w:rsidRDefault="00FF7479">
      <w:pPr>
        <w:pStyle w:val="BodyText"/>
        <w:spacing w:before="5"/>
        <w:rPr>
          <w:rFonts w:ascii="Times New Roman"/>
          <w:sz w:val="15"/>
        </w:rPr>
      </w:pPr>
    </w:p>
    <w:tbl>
      <w:tblPr>
        <w:tblW w:w="0" w:type="auto"/>
        <w:tblInd w:w="110" w:type="dxa"/>
        <w:tblLayout w:type="fixed"/>
        <w:tblCellMar>
          <w:left w:w="0" w:type="dxa"/>
          <w:right w:w="0" w:type="dxa"/>
        </w:tblCellMar>
        <w:tblLook w:val="01E0" w:firstRow="1" w:lastRow="1" w:firstColumn="1" w:lastColumn="1" w:noHBand="0" w:noVBand="0"/>
      </w:tblPr>
      <w:tblGrid>
        <w:gridCol w:w="9249"/>
      </w:tblGrid>
      <w:tr w:rsidR="00FF7479" w14:paraId="3C1A2C6B" w14:textId="77777777" w:rsidTr="33665F1D">
        <w:trPr>
          <w:trHeight w:val="787"/>
        </w:trPr>
        <w:tc>
          <w:tcPr>
            <w:tcW w:w="9249" w:type="dxa"/>
            <w:shd w:val="clear" w:color="auto" w:fill="000000" w:themeFill="text1"/>
          </w:tcPr>
          <w:p w14:paraId="7C6B5148" w14:textId="77777777" w:rsidR="00FF7479" w:rsidRDefault="00EC2EA9">
            <w:pPr>
              <w:pStyle w:val="TableParagraph"/>
              <w:spacing w:line="267" w:lineRule="exact"/>
              <w:ind w:left="115"/>
              <w:rPr>
                <w:b/>
                <w:sz w:val="24"/>
              </w:rPr>
            </w:pPr>
            <w:r>
              <w:rPr>
                <w:b/>
                <w:color w:val="FFFFFF"/>
                <w:sz w:val="24"/>
              </w:rPr>
              <w:t>Transition to Secondary School</w:t>
            </w:r>
          </w:p>
        </w:tc>
      </w:tr>
      <w:tr w:rsidR="00FF7479" w14:paraId="00BF9C55" w14:textId="77777777" w:rsidTr="33665F1D">
        <w:trPr>
          <w:trHeight w:val="2967"/>
        </w:trPr>
        <w:tc>
          <w:tcPr>
            <w:tcW w:w="9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6E90D" w14:textId="77777777" w:rsidR="00FF7479" w:rsidRDefault="00EC2EA9">
            <w:pPr>
              <w:pStyle w:val="TableParagraph"/>
              <w:spacing w:line="271" w:lineRule="exact"/>
              <w:ind w:left="110"/>
              <w:rPr>
                <w:b/>
                <w:sz w:val="24"/>
              </w:rPr>
            </w:pPr>
            <w:r>
              <w:rPr>
                <w:b/>
                <w:sz w:val="24"/>
              </w:rPr>
              <w:t>What the school provides</w:t>
            </w:r>
          </w:p>
          <w:p w14:paraId="16C76BF2" w14:textId="77777777" w:rsidR="00FF7479" w:rsidRDefault="00FF7479">
            <w:pPr>
              <w:pStyle w:val="TableParagraph"/>
              <w:spacing w:before="9"/>
              <w:rPr>
                <w:rFonts w:ascii="Times New Roman"/>
                <w:sz w:val="24"/>
              </w:rPr>
            </w:pPr>
          </w:p>
          <w:p w14:paraId="7B84DCAE" w14:textId="38A0074C" w:rsidR="00FF7479" w:rsidRDefault="00EC2EA9">
            <w:pPr>
              <w:pStyle w:val="TableParagraph"/>
              <w:ind w:left="110" w:right="95"/>
              <w:rPr>
                <w:sz w:val="23"/>
              </w:rPr>
            </w:pPr>
            <w:r>
              <w:rPr>
                <w:sz w:val="23"/>
              </w:rPr>
              <w:t>What support does the school offer around transition? (e.g. visits to the secondary school, buddying)</w:t>
            </w:r>
            <w:r w:rsidR="00052A17">
              <w:rPr>
                <w:sz w:val="23"/>
              </w:rPr>
              <w:t>?</w:t>
            </w:r>
          </w:p>
          <w:p w14:paraId="33130123" w14:textId="77777777" w:rsidR="00FF7479" w:rsidRDefault="00FF7479">
            <w:pPr>
              <w:pStyle w:val="TableParagraph"/>
              <w:spacing w:before="4"/>
              <w:rPr>
                <w:rFonts w:ascii="Times New Roman"/>
                <w:sz w:val="23"/>
              </w:rPr>
            </w:pPr>
          </w:p>
          <w:p w14:paraId="7B1F745A" w14:textId="2CE0B499" w:rsidR="00FF7479" w:rsidRDefault="00EC2EA9" w:rsidP="33665F1D">
            <w:pPr>
              <w:pStyle w:val="TableParagraph"/>
              <w:spacing w:line="264" w:lineRule="exact"/>
              <w:ind w:left="110"/>
              <w:rPr>
                <w:sz w:val="23"/>
                <w:szCs w:val="23"/>
              </w:rPr>
            </w:pPr>
            <w:r w:rsidRPr="33665F1D">
              <w:rPr>
                <w:sz w:val="23"/>
                <w:szCs w:val="23"/>
              </w:rPr>
              <w:t>School liaises with nursery schools and feeder High Schools. Staff visit the nursery and High School staff visit school. Transition activities at the High School are attended.</w:t>
            </w:r>
            <w:r w:rsidR="66130372" w:rsidRPr="33665F1D">
              <w:rPr>
                <w:sz w:val="23"/>
                <w:szCs w:val="23"/>
              </w:rPr>
              <w:t xml:space="preserve"> Early support work is also put in place along with additional resources that enable the child to be fully prepared for the start of school.</w:t>
            </w:r>
            <w:r w:rsidR="7D9A8042" w:rsidRPr="33665F1D">
              <w:rPr>
                <w:sz w:val="23"/>
                <w:szCs w:val="23"/>
              </w:rPr>
              <w:t xml:space="preserve"> </w:t>
            </w:r>
            <w:r w:rsidR="6E3B6C07" w:rsidRPr="33665F1D">
              <w:rPr>
                <w:sz w:val="23"/>
                <w:szCs w:val="23"/>
              </w:rPr>
              <w:t>Children with EHCPs are</w:t>
            </w:r>
            <w:r w:rsidR="595009BD" w:rsidRPr="33665F1D">
              <w:rPr>
                <w:sz w:val="23"/>
                <w:szCs w:val="23"/>
              </w:rPr>
              <w:t xml:space="preserve"> </w:t>
            </w:r>
            <w:r w:rsidR="6E3B6C07" w:rsidRPr="33665F1D">
              <w:rPr>
                <w:sz w:val="23"/>
                <w:szCs w:val="23"/>
              </w:rPr>
              <w:t xml:space="preserve">fully supported in finding the best High School Provision available and staff from the new High School are invited to attend Annual Review Meetings.  </w:t>
            </w:r>
            <w:r w:rsidR="7D9A8042" w:rsidRPr="33665F1D">
              <w:rPr>
                <w:sz w:val="23"/>
                <w:szCs w:val="23"/>
              </w:rPr>
              <w:t>With the use of Provision Map, we can transfer all documentation securely to the high schools so they’re aware of the needs prior to starting and provisions can be put in place.</w:t>
            </w:r>
          </w:p>
        </w:tc>
      </w:tr>
    </w:tbl>
    <w:p w14:paraId="51DD1144" w14:textId="77777777" w:rsidR="00FF7479" w:rsidRDefault="00FF7479">
      <w:pPr>
        <w:spacing w:line="264" w:lineRule="exact"/>
        <w:rPr>
          <w:sz w:val="23"/>
        </w:rPr>
        <w:sectPr w:rsidR="00FF7479">
          <w:pgSz w:w="11910" w:h="16840"/>
          <w:pgMar w:top="1420" w:right="1000" w:bottom="1160" w:left="1220" w:header="0" w:footer="975" w:gutter="0"/>
          <w:cols w:space="720"/>
        </w:sectPr>
      </w:pPr>
    </w:p>
    <w:p w14:paraId="28EC33E0" w14:textId="77777777" w:rsidR="00FF7479" w:rsidRDefault="00FF7479">
      <w:pPr>
        <w:pStyle w:val="BodyText"/>
        <w:rPr>
          <w:rFonts w:ascii="Times New Roman"/>
          <w:sz w:val="10"/>
        </w:rPr>
      </w:pPr>
    </w:p>
    <w:tbl>
      <w:tblPr>
        <w:tblW w:w="0" w:type="auto"/>
        <w:tblInd w:w="110" w:type="dxa"/>
        <w:tblLayout w:type="fixed"/>
        <w:tblCellMar>
          <w:left w:w="0" w:type="dxa"/>
          <w:right w:w="0" w:type="dxa"/>
        </w:tblCellMar>
        <w:tblLook w:val="01E0" w:firstRow="1" w:lastRow="1" w:firstColumn="1" w:lastColumn="1" w:noHBand="0" w:noVBand="0"/>
      </w:tblPr>
      <w:tblGrid>
        <w:gridCol w:w="9249"/>
      </w:tblGrid>
      <w:tr w:rsidR="00FF7479" w14:paraId="6A404F94" w14:textId="77777777">
        <w:trPr>
          <w:trHeight w:val="816"/>
        </w:trPr>
        <w:tc>
          <w:tcPr>
            <w:tcW w:w="9249" w:type="dxa"/>
            <w:shd w:val="clear" w:color="auto" w:fill="000000"/>
          </w:tcPr>
          <w:p w14:paraId="088ED2F9" w14:textId="77777777" w:rsidR="00FF7479" w:rsidRDefault="00EC2EA9">
            <w:pPr>
              <w:pStyle w:val="TableParagraph"/>
              <w:spacing w:before="5"/>
              <w:ind w:left="115"/>
              <w:rPr>
                <w:b/>
                <w:sz w:val="24"/>
              </w:rPr>
            </w:pPr>
            <w:r>
              <w:rPr>
                <w:b/>
                <w:color w:val="FFFFFF"/>
                <w:sz w:val="24"/>
              </w:rPr>
              <w:t>Extra Curricular Activities</w:t>
            </w:r>
          </w:p>
        </w:tc>
      </w:tr>
      <w:tr w:rsidR="00FF7479" w14:paraId="743F8267" w14:textId="77777777">
        <w:trPr>
          <w:trHeight w:val="6457"/>
        </w:trPr>
        <w:tc>
          <w:tcPr>
            <w:tcW w:w="9249" w:type="dxa"/>
            <w:tcBorders>
              <w:left w:val="single" w:sz="4" w:space="0" w:color="000000"/>
              <w:bottom w:val="single" w:sz="4" w:space="0" w:color="000000"/>
              <w:right w:val="single" w:sz="4" w:space="0" w:color="000000"/>
            </w:tcBorders>
          </w:tcPr>
          <w:p w14:paraId="4039D8A7" w14:textId="77777777" w:rsidR="00FF7479" w:rsidRDefault="00EC2EA9">
            <w:pPr>
              <w:pStyle w:val="TableParagraph"/>
              <w:spacing w:line="267" w:lineRule="exact"/>
              <w:ind w:left="110"/>
              <w:rPr>
                <w:b/>
                <w:sz w:val="24"/>
              </w:rPr>
            </w:pPr>
            <w:r>
              <w:rPr>
                <w:b/>
                <w:sz w:val="24"/>
              </w:rPr>
              <w:t>What the school provides</w:t>
            </w:r>
          </w:p>
          <w:p w14:paraId="06394A20" w14:textId="77777777" w:rsidR="00FF7479" w:rsidRDefault="00FF7479">
            <w:pPr>
              <w:pStyle w:val="TableParagraph"/>
              <w:spacing w:before="10"/>
              <w:rPr>
                <w:rFonts w:ascii="Times New Roman"/>
                <w:sz w:val="24"/>
              </w:rPr>
            </w:pPr>
          </w:p>
          <w:p w14:paraId="5EDD5DBA" w14:textId="77777777" w:rsidR="00FF7479" w:rsidRDefault="00EC2EA9">
            <w:pPr>
              <w:pStyle w:val="TableParagraph"/>
              <w:numPr>
                <w:ilvl w:val="0"/>
                <w:numId w:val="2"/>
              </w:numPr>
              <w:tabs>
                <w:tab w:val="left" w:pos="830"/>
                <w:tab w:val="left" w:pos="831"/>
              </w:tabs>
              <w:spacing w:line="237" w:lineRule="auto"/>
              <w:ind w:right="112" w:hanging="360"/>
              <w:rPr>
                <w:sz w:val="23"/>
              </w:rPr>
            </w:pPr>
            <w:r>
              <w:rPr>
                <w:sz w:val="23"/>
              </w:rPr>
              <w:t xml:space="preserve">Do you offer school holiday and/or before and after school childcare? </w:t>
            </w:r>
            <w:r>
              <w:rPr>
                <w:spacing w:val="-4"/>
                <w:sz w:val="23"/>
              </w:rPr>
              <w:t xml:space="preserve">If </w:t>
            </w:r>
            <w:r>
              <w:rPr>
                <w:sz w:val="23"/>
              </w:rPr>
              <w:t>yes, please give</w:t>
            </w:r>
            <w:r>
              <w:rPr>
                <w:spacing w:val="-3"/>
                <w:sz w:val="23"/>
              </w:rPr>
              <w:t xml:space="preserve"> </w:t>
            </w:r>
            <w:r>
              <w:rPr>
                <w:sz w:val="23"/>
              </w:rPr>
              <w:t>details.</w:t>
            </w:r>
          </w:p>
          <w:p w14:paraId="6D6199EF" w14:textId="77777777" w:rsidR="00FF7479" w:rsidRDefault="00FF7479">
            <w:pPr>
              <w:pStyle w:val="TableParagraph"/>
              <w:rPr>
                <w:rFonts w:ascii="Times New Roman"/>
                <w:sz w:val="23"/>
              </w:rPr>
            </w:pPr>
          </w:p>
          <w:p w14:paraId="545B5F35" w14:textId="4BD86446" w:rsidR="00FF7479" w:rsidRDefault="00EC2EA9">
            <w:pPr>
              <w:pStyle w:val="TableParagraph"/>
              <w:ind w:left="110"/>
              <w:rPr>
                <w:sz w:val="23"/>
              </w:rPr>
            </w:pPr>
            <w:r>
              <w:rPr>
                <w:sz w:val="23"/>
              </w:rPr>
              <w:t xml:space="preserve">Children </w:t>
            </w:r>
            <w:r w:rsidR="00F6090C">
              <w:rPr>
                <w:sz w:val="23"/>
              </w:rPr>
              <w:t>are offered</w:t>
            </w:r>
            <w:r>
              <w:rPr>
                <w:sz w:val="23"/>
              </w:rPr>
              <w:t xml:space="preserve"> a breakfast club</w:t>
            </w:r>
            <w:r w:rsidR="00F6090C">
              <w:rPr>
                <w:sz w:val="23"/>
              </w:rPr>
              <w:t xml:space="preserve"> and an after school club to support childcare</w:t>
            </w:r>
            <w:r>
              <w:rPr>
                <w:sz w:val="23"/>
              </w:rPr>
              <w:t xml:space="preserve">. </w:t>
            </w:r>
            <w:r w:rsidR="00F6090C">
              <w:rPr>
                <w:sz w:val="23"/>
              </w:rPr>
              <w:t>This service incurs a cost.</w:t>
            </w:r>
          </w:p>
          <w:p w14:paraId="506057FC" w14:textId="77777777" w:rsidR="00FF7479" w:rsidRDefault="00FF7479">
            <w:pPr>
              <w:pStyle w:val="TableParagraph"/>
              <w:spacing w:before="9"/>
              <w:rPr>
                <w:rFonts w:ascii="Times New Roman"/>
              </w:rPr>
            </w:pPr>
          </w:p>
          <w:p w14:paraId="1B1C2F52" w14:textId="77777777" w:rsidR="00FF7479" w:rsidRDefault="00EC2EA9">
            <w:pPr>
              <w:pStyle w:val="TableParagraph"/>
              <w:numPr>
                <w:ilvl w:val="0"/>
                <w:numId w:val="2"/>
              </w:numPr>
              <w:tabs>
                <w:tab w:val="left" w:pos="830"/>
                <w:tab w:val="left" w:pos="831"/>
              </w:tabs>
              <w:spacing w:before="1" w:line="242" w:lineRule="auto"/>
              <w:ind w:right="109" w:hanging="360"/>
              <w:rPr>
                <w:sz w:val="23"/>
              </w:rPr>
            </w:pPr>
            <w:r>
              <w:rPr>
                <w:sz w:val="23"/>
              </w:rPr>
              <w:t>What lunchtime or after school activities do you offer? Do parents have to pay for these and if so, how</w:t>
            </w:r>
            <w:r>
              <w:rPr>
                <w:spacing w:val="-20"/>
                <w:sz w:val="23"/>
              </w:rPr>
              <w:t xml:space="preserve"> </w:t>
            </w:r>
            <w:r>
              <w:rPr>
                <w:sz w:val="23"/>
              </w:rPr>
              <w:t>much?</w:t>
            </w:r>
          </w:p>
          <w:p w14:paraId="23502F4A" w14:textId="77777777" w:rsidR="00FF7479" w:rsidRDefault="00FF7479">
            <w:pPr>
              <w:pStyle w:val="TableParagraph"/>
              <w:spacing w:before="7"/>
              <w:rPr>
                <w:rFonts w:ascii="Times New Roman"/>
              </w:rPr>
            </w:pPr>
          </w:p>
          <w:p w14:paraId="5632DCD5" w14:textId="77777777" w:rsidR="00FF7479" w:rsidRDefault="00EC2EA9">
            <w:pPr>
              <w:pStyle w:val="TableParagraph"/>
              <w:ind w:left="110"/>
              <w:rPr>
                <w:sz w:val="23"/>
              </w:rPr>
            </w:pPr>
            <w:r>
              <w:rPr>
                <w:sz w:val="23"/>
              </w:rPr>
              <w:t>A variety of clubs are held after school e.g. football, tag rugby and choir. Clubs provided by school staff are free.</w:t>
            </w:r>
          </w:p>
          <w:p w14:paraId="784EC4FF" w14:textId="77777777" w:rsidR="00FF7479" w:rsidRDefault="00FF7479">
            <w:pPr>
              <w:pStyle w:val="TableParagraph"/>
              <w:spacing w:before="10"/>
              <w:rPr>
                <w:rFonts w:ascii="Times New Roman"/>
              </w:rPr>
            </w:pPr>
          </w:p>
          <w:p w14:paraId="00E860E1" w14:textId="77777777" w:rsidR="00FF7479" w:rsidRDefault="00EC2EA9">
            <w:pPr>
              <w:pStyle w:val="TableParagraph"/>
              <w:numPr>
                <w:ilvl w:val="0"/>
                <w:numId w:val="2"/>
              </w:numPr>
              <w:tabs>
                <w:tab w:val="left" w:pos="830"/>
                <w:tab w:val="left" w:pos="831"/>
              </w:tabs>
              <w:ind w:hanging="360"/>
              <w:rPr>
                <w:sz w:val="23"/>
              </w:rPr>
            </w:pPr>
            <w:r>
              <w:rPr>
                <w:sz w:val="23"/>
              </w:rPr>
              <w:t>How do you make sure clubs and activities are</w:t>
            </w:r>
            <w:r>
              <w:rPr>
                <w:spacing w:val="-16"/>
                <w:sz w:val="23"/>
              </w:rPr>
              <w:t xml:space="preserve"> </w:t>
            </w:r>
            <w:r>
              <w:rPr>
                <w:sz w:val="23"/>
              </w:rPr>
              <w:t>inclusive?</w:t>
            </w:r>
          </w:p>
          <w:p w14:paraId="6DD93D20" w14:textId="77777777" w:rsidR="00FF7479" w:rsidRDefault="00FF7479">
            <w:pPr>
              <w:pStyle w:val="TableParagraph"/>
              <w:spacing w:before="2"/>
              <w:rPr>
                <w:rFonts w:ascii="Times New Roman"/>
                <w:sz w:val="23"/>
              </w:rPr>
            </w:pPr>
          </w:p>
          <w:p w14:paraId="420AE6F8" w14:textId="76DB82CD" w:rsidR="00FF7479" w:rsidRDefault="00EC2EA9">
            <w:pPr>
              <w:pStyle w:val="TableParagraph"/>
              <w:ind w:left="110"/>
              <w:rPr>
                <w:sz w:val="23"/>
              </w:rPr>
            </w:pPr>
            <w:r>
              <w:rPr>
                <w:sz w:val="23"/>
              </w:rPr>
              <w:t>All clubs are inclusive and, if needed</w:t>
            </w:r>
            <w:r w:rsidR="00052A17">
              <w:rPr>
                <w:sz w:val="23"/>
              </w:rPr>
              <w:t>,</w:t>
            </w:r>
            <w:r>
              <w:rPr>
                <w:sz w:val="23"/>
              </w:rPr>
              <w:t xml:space="preserve"> risk assessments are completed to ensure that all children can participate and extra staff provided to ensure children with SEN can attend.</w:t>
            </w:r>
          </w:p>
          <w:p w14:paraId="374B7E27" w14:textId="77777777" w:rsidR="00FF7479" w:rsidRDefault="00FF7479">
            <w:pPr>
              <w:pStyle w:val="TableParagraph"/>
              <w:spacing w:before="9"/>
              <w:rPr>
                <w:rFonts w:ascii="Times New Roman"/>
              </w:rPr>
            </w:pPr>
          </w:p>
          <w:p w14:paraId="663371A3" w14:textId="77777777" w:rsidR="00FF7479" w:rsidRDefault="00EC2EA9">
            <w:pPr>
              <w:pStyle w:val="TableParagraph"/>
              <w:numPr>
                <w:ilvl w:val="0"/>
                <w:numId w:val="2"/>
              </w:numPr>
              <w:tabs>
                <w:tab w:val="left" w:pos="830"/>
                <w:tab w:val="left" w:pos="831"/>
              </w:tabs>
              <w:ind w:hanging="360"/>
              <w:rPr>
                <w:sz w:val="23"/>
              </w:rPr>
            </w:pPr>
            <w:r>
              <w:rPr>
                <w:sz w:val="23"/>
              </w:rPr>
              <w:t>How do you help children to make</w:t>
            </w:r>
            <w:r>
              <w:rPr>
                <w:spacing w:val="-12"/>
                <w:sz w:val="23"/>
              </w:rPr>
              <w:t xml:space="preserve"> </w:t>
            </w:r>
            <w:r>
              <w:rPr>
                <w:sz w:val="23"/>
              </w:rPr>
              <w:t>friends?</w:t>
            </w:r>
          </w:p>
          <w:p w14:paraId="5E9B6164" w14:textId="77777777" w:rsidR="00FF7479" w:rsidRDefault="00FF7479">
            <w:pPr>
              <w:pStyle w:val="TableParagraph"/>
              <w:spacing w:before="9"/>
              <w:rPr>
                <w:rFonts w:ascii="Times New Roman"/>
              </w:rPr>
            </w:pPr>
          </w:p>
          <w:p w14:paraId="09F417BE" w14:textId="031861D0" w:rsidR="00FF7479" w:rsidRDefault="00EC2EA9">
            <w:pPr>
              <w:pStyle w:val="TableParagraph"/>
              <w:ind w:left="110"/>
              <w:rPr>
                <w:sz w:val="23"/>
              </w:rPr>
            </w:pPr>
            <w:r>
              <w:rPr>
                <w:sz w:val="23"/>
              </w:rPr>
              <w:t>We are an inclusive school and encourage children to get on with each other</w:t>
            </w:r>
            <w:r w:rsidR="00052A17">
              <w:rPr>
                <w:sz w:val="23"/>
              </w:rPr>
              <w:t xml:space="preserve">. We aim to promote a communication friendly environment that enable children with SEN to communicate fully with their peers. When needed this is supported through adult scaffolding and </w:t>
            </w:r>
            <w:r w:rsidR="00211990">
              <w:rPr>
                <w:sz w:val="23"/>
              </w:rPr>
              <w:t>intervention.</w:t>
            </w:r>
          </w:p>
        </w:tc>
      </w:tr>
    </w:tbl>
    <w:p w14:paraId="437A93F7" w14:textId="77777777" w:rsidR="00FF7479" w:rsidRDefault="00FF7479">
      <w:pPr>
        <w:pStyle w:val="BodyText"/>
        <w:rPr>
          <w:rFonts w:ascii="Times New Roman"/>
          <w:sz w:val="20"/>
        </w:rPr>
      </w:pPr>
    </w:p>
    <w:p w14:paraId="508B4FF5" w14:textId="77777777" w:rsidR="00FF7479" w:rsidRDefault="00FF7479">
      <w:pPr>
        <w:pStyle w:val="BodyText"/>
        <w:spacing w:before="3"/>
        <w:rPr>
          <w:rFonts w:ascii="Times New Roman"/>
          <w:sz w:val="14"/>
        </w:rPr>
      </w:pPr>
    </w:p>
    <w:tbl>
      <w:tblPr>
        <w:tblW w:w="0" w:type="auto"/>
        <w:tblInd w:w="110" w:type="dxa"/>
        <w:tblLayout w:type="fixed"/>
        <w:tblCellMar>
          <w:left w:w="0" w:type="dxa"/>
          <w:right w:w="0" w:type="dxa"/>
        </w:tblCellMar>
        <w:tblLook w:val="01E0" w:firstRow="1" w:lastRow="1" w:firstColumn="1" w:lastColumn="1" w:noHBand="0" w:noVBand="0"/>
      </w:tblPr>
      <w:tblGrid>
        <w:gridCol w:w="9249"/>
      </w:tblGrid>
      <w:tr w:rsidR="00FF7479" w14:paraId="618A0CE3" w14:textId="77777777">
        <w:trPr>
          <w:trHeight w:val="811"/>
        </w:trPr>
        <w:tc>
          <w:tcPr>
            <w:tcW w:w="9249" w:type="dxa"/>
            <w:shd w:val="clear" w:color="auto" w:fill="000000"/>
          </w:tcPr>
          <w:p w14:paraId="0B87530F" w14:textId="77777777" w:rsidR="00FF7479" w:rsidRDefault="00EC2EA9">
            <w:pPr>
              <w:pStyle w:val="TableParagraph"/>
              <w:ind w:left="115"/>
              <w:rPr>
                <w:b/>
                <w:sz w:val="24"/>
              </w:rPr>
            </w:pPr>
            <w:r>
              <w:rPr>
                <w:b/>
                <w:color w:val="FFFFFF"/>
                <w:sz w:val="24"/>
              </w:rPr>
              <w:t>Feedback</w:t>
            </w:r>
          </w:p>
        </w:tc>
      </w:tr>
      <w:tr w:rsidR="00FF7479" w14:paraId="3D4F71FB" w14:textId="77777777">
        <w:trPr>
          <w:trHeight w:val="5026"/>
        </w:trPr>
        <w:tc>
          <w:tcPr>
            <w:tcW w:w="9249" w:type="dxa"/>
            <w:tcBorders>
              <w:left w:val="single" w:sz="4" w:space="0" w:color="000000"/>
              <w:bottom w:val="single" w:sz="4" w:space="0" w:color="000000"/>
              <w:right w:val="single" w:sz="4" w:space="0" w:color="000000"/>
            </w:tcBorders>
          </w:tcPr>
          <w:p w14:paraId="655DE7FB" w14:textId="1C56953A" w:rsidR="00FF7479" w:rsidRDefault="00EC2EA9" w:rsidP="00FA46E1">
            <w:pPr>
              <w:pStyle w:val="TableParagraph"/>
              <w:ind w:left="110" w:right="83"/>
              <w:rPr>
                <w:sz w:val="23"/>
              </w:rPr>
            </w:pPr>
            <w:r>
              <w:rPr>
                <w:sz w:val="23"/>
              </w:rPr>
              <w:t>Through the year, there are two Parents’ Evenings and there is an end of year annual report to parents. Parents may be invited into school to discuss their child’s progress at any time and additional meetings are set up as required or as requested by parents to discuss particular aspects of a child’s SEN. We particularly welcome information from parents about how their child learns best in order that it can be shared with those people who teach the child - progress and outcomes are also discussed during consultation meetings</w:t>
            </w:r>
            <w:r w:rsidR="00FA46E1">
              <w:rPr>
                <w:sz w:val="23"/>
              </w:rPr>
              <w:t xml:space="preserve"> with professionals</w:t>
            </w:r>
            <w:r>
              <w:rPr>
                <w:sz w:val="23"/>
              </w:rPr>
              <w:t>; parents are given a report and discussion takes place regarding the outcomes of any assessments/observations (e.g. with our speech and language therapist or with other specialist support teachers</w:t>
            </w:r>
            <w:r w:rsidR="007D2DEF">
              <w:rPr>
                <w:sz w:val="23"/>
              </w:rPr>
              <w:t>)</w:t>
            </w:r>
            <w:r>
              <w:rPr>
                <w:sz w:val="23"/>
              </w:rPr>
              <w:t>. The progress of children holding an Education Health and Care Plan is discussed at their annual review (interim reviews may also be called as necessary).</w:t>
            </w:r>
            <w:r w:rsidR="00FA46E1">
              <w:rPr>
                <w:sz w:val="23"/>
              </w:rPr>
              <w:t xml:space="preserve">  </w:t>
            </w:r>
            <w:r>
              <w:rPr>
                <w:sz w:val="23"/>
              </w:rPr>
              <w:t xml:space="preserve">At Y5 annual reviews transition to high school is considered with discussion involving parents and the LA where necessary. At Y6 annual reviews the </w:t>
            </w:r>
            <w:r w:rsidR="00E4736D">
              <w:rPr>
                <w:sz w:val="23"/>
              </w:rPr>
              <w:t>SENDCO</w:t>
            </w:r>
            <w:r>
              <w:rPr>
                <w:sz w:val="23"/>
              </w:rPr>
              <w:t xml:space="preserve"> of the r</w:t>
            </w:r>
            <w:r w:rsidR="007D2DEF">
              <w:rPr>
                <w:sz w:val="23"/>
              </w:rPr>
              <w:t xml:space="preserve">eceiving high school is </w:t>
            </w:r>
            <w:r>
              <w:rPr>
                <w:sz w:val="23"/>
              </w:rPr>
              <w:t>invited to attend.</w:t>
            </w:r>
          </w:p>
          <w:p w14:paraId="5E9961F2" w14:textId="77777777" w:rsidR="00FF7479" w:rsidRDefault="00EC2EA9">
            <w:pPr>
              <w:pStyle w:val="TableParagraph"/>
              <w:spacing w:before="4" w:line="264" w:lineRule="exact"/>
              <w:ind w:left="110" w:right="505"/>
              <w:rPr>
                <w:sz w:val="23"/>
              </w:rPr>
            </w:pPr>
            <w:r>
              <w:rPr>
                <w:sz w:val="23"/>
              </w:rPr>
              <w:t>Parental survey forms are also used to obtain parents’ views about their child’s SEN, any support in place to address needs and any modifications to this support which parents feel may be appropriate.</w:t>
            </w:r>
          </w:p>
        </w:tc>
      </w:tr>
    </w:tbl>
    <w:p w14:paraId="2BD487B2" w14:textId="77777777" w:rsidR="00FF7479" w:rsidRDefault="00FF7479">
      <w:pPr>
        <w:spacing w:line="264" w:lineRule="exact"/>
        <w:rPr>
          <w:sz w:val="23"/>
        </w:rPr>
        <w:sectPr w:rsidR="00FF7479">
          <w:pgSz w:w="11910" w:h="16840"/>
          <w:pgMar w:top="1580" w:right="1000" w:bottom="1160" w:left="1220" w:header="0" w:footer="975" w:gutter="0"/>
          <w:cols w:space="720"/>
        </w:sectPr>
      </w:pPr>
    </w:p>
    <w:p w14:paraId="13668585" w14:textId="77777777" w:rsidR="00FF7479" w:rsidRDefault="00FF7479">
      <w:pPr>
        <w:pStyle w:val="BodyText"/>
        <w:spacing w:before="4"/>
        <w:rPr>
          <w:rFonts w:ascii="Times New Roman"/>
          <w:sz w:val="17"/>
        </w:rPr>
      </w:pPr>
    </w:p>
    <w:sectPr w:rsidR="00FF7479">
      <w:pgSz w:w="11910" w:h="16840"/>
      <w:pgMar w:top="1580" w:right="1000" w:bottom="1160" w:left="122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53FFF" w14:textId="77777777" w:rsidR="00D01C70" w:rsidRDefault="00D01C70">
      <w:r>
        <w:separator/>
      </w:r>
    </w:p>
  </w:endnote>
  <w:endnote w:type="continuationSeparator" w:id="0">
    <w:p w14:paraId="7645AB7B" w14:textId="77777777" w:rsidR="00D01C70" w:rsidRDefault="00D01C70">
      <w:r>
        <w:continuationSeparator/>
      </w:r>
    </w:p>
  </w:endnote>
  <w:endnote w:type="continuationNotice" w:id="1">
    <w:p w14:paraId="2ED8565F" w14:textId="77777777" w:rsidR="00FB412E" w:rsidRDefault="00FB4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58F0" w14:textId="77777777" w:rsidR="00FF7479" w:rsidRDefault="00772E9F">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6A10567F" wp14:editId="0FD32F57">
              <wp:simplePos x="0" y="0"/>
              <wp:positionH relativeFrom="page">
                <wp:posOffset>3670300</wp:posOffset>
              </wp:positionH>
              <wp:positionV relativeFrom="page">
                <wp:posOffset>9883140</wp:posOffset>
              </wp:positionV>
              <wp:extent cx="221615" cy="196215"/>
              <wp:effectExtent l="3175"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D6CFF" w14:textId="3E0D37CF" w:rsidR="00FF7479" w:rsidRDefault="00EC2EA9">
                          <w:pPr>
                            <w:spacing w:before="12"/>
                            <w:ind w:left="40"/>
                            <w:rPr>
                              <w:sz w:val="24"/>
                            </w:rPr>
                          </w:pPr>
                          <w:r>
                            <w:fldChar w:fldCharType="begin"/>
                          </w:r>
                          <w:r>
                            <w:rPr>
                              <w:sz w:val="24"/>
                            </w:rPr>
                            <w:instrText xml:space="preserve"> PAGE </w:instrText>
                          </w:r>
                          <w:r>
                            <w:fldChar w:fldCharType="separate"/>
                          </w:r>
                          <w:r w:rsidR="00D27715">
                            <w:rPr>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0567F" id="_x0000_t202" coordsize="21600,21600" o:spt="202" path="m,l,21600r21600,l21600,xe">
              <v:stroke joinstyle="miter"/>
              <v:path gradientshapeok="t" o:connecttype="rect"/>
            </v:shapetype>
            <v:shape id="Text Box 1" o:spid="_x0000_s1027" type="#_x0000_t202" style="position:absolute;margin-left:289pt;margin-top:778.2pt;width:17.4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" filled="f" stroked="f">
              <v:textbox inset="0,0,0,0">
                <w:txbxContent>
                  <w:p w14:paraId="29BD6CFF" w14:textId="3E0D37CF" w:rsidR="00FF7479" w:rsidRDefault="00EC2EA9">
                    <w:pPr>
                      <w:spacing w:before="12"/>
                      <w:ind w:left="40"/>
                      <w:rPr>
                        <w:sz w:val="24"/>
                      </w:rPr>
                    </w:pPr>
                    <w:r>
                      <w:fldChar w:fldCharType="begin"/>
                    </w:r>
                    <w:r>
                      <w:rPr>
                        <w:sz w:val="24"/>
                      </w:rPr>
                      <w:instrText xml:space="preserve"> PAGE </w:instrText>
                    </w:r>
                    <w:r>
                      <w:fldChar w:fldCharType="separate"/>
                    </w:r>
                    <w:r w:rsidR="00D27715">
                      <w:rPr>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4B163" w14:textId="77777777" w:rsidR="00D01C70" w:rsidRDefault="00D01C70">
      <w:r>
        <w:separator/>
      </w:r>
    </w:p>
  </w:footnote>
  <w:footnote w:type="continuationSeparator" w:id="0">
    <w:p w14:paraId="56400CBF" w14:textId="77777777" w:rsidR="00D01C70" w:rsidRDefault="00D01C70">
      <w:r>
        <w:continuationSeparator/>
      </w:r>
    </w:p>
  </w:footnote>
  <w:footnote w:type="continuationNotice" w:id="1">
    <w:p w14:paraId="04E29251" w14:textId="77777777" w:rsidR="00FB412E" w:rsidRDefault="00FB41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E3D9C"/>
    <w:multiLevelType w:val="hybridMultilevel"/>
    <w:tmpl w:val="80164604"/>
    <w:lvl w:ilvl="0" w:tplc="7EA869F6">
      <w:numFmt w:val="bullet"/>
      <w:lvlText w:val=""/>
      <w:lvlJc w:val="left"/>
      <w:pPr>
        <w:ind w:left="830" w:hanging="361"/>
      </w:pPr>
      <w:rPr>
        <w:rFonts w:ascii="Symbol" w:eastAsia="Symbol" w:hAnsi="Symbol" w:cs="Symbol" w:hint="default"/>
        <w:w w:val="100"/>
        <w:sz w:val="23"/>
        <w:szCs w:val="23"/>
        <w:lang w:val="en-GB" w:eastAsia="en-GB" w:bidi="en-GB"/>
      </w:rPr>
    </w:lvl>
    <w:lvl w:ilvl="1" w:tplc="637855AE">
      <w:numFmt w:val="bullet"/>
      <w:lvlText w:val="•"/>
      <w:lvlJc w:val="left"/>
      <w:pPr>
        <w:ind w:left="1679" w:hanging="361"/>
      </w:pPr>
      <w:rPr>
        <w:rFonts w:hint="default"/>
        <w:lang w:val="en-GB" w:eastAsia="en-GB" w:bidi="en-GB"/>
      </w:rPr>
    </w:lvl>
    <w:lvl w:ilvl="2" w:tplc="58289066">
      <w:numFmt w:val="bullet"/>
      <w:lvlText w:val="•"/>
      <w:lvlJc w:val="left"/>
      <w:pPr>
        <w:ind w:left="2519" w:hanging="361"/>
      </w:pPr>
      <w:rPr>
        <w:rFonts w:hint="default"/>
        <w:lang w:val="en-GB" w:eastAsia="en-GB" w:bidi="en-GB"/>
      </w:rPr>
    </w:lvl>
    <w:lvl w:ilvl="3" w:tplc="109814B6">
      <w:numFmt w:val="bullet"/>
      <w:lvlText w:val="•"/>
      <w:lvlJc w:val="left"/>
      <w:pPr>
        <w:ind w:left="3359" w:hanging="361"/>
      </w:pPr>
      <w:rPr>
        <w:rFonts w:hint="default"/>
        <w:lang w:val="en-GB" w:eastAsia="en-GB" w:bidi="en-GB"/>
      </w:rPr>
    </w:lvl>
    <w:lvl w:ilvl="4" w:tplc="E25C758C">
      <w:numFmt w:val="bullet"/>
      <w:lvlText w:val="•"/>
      <w:lvlJc w:val="left"/>
      <w:pPr>
        <w:ind w:left="4199" w:hanging="361"/>
      </w:pPr>
      <w:rPr>
        <w:rFonts w:hint="default"/>
        <w:lang w:val="en-GB" w:eastAsia="en-GB" w:bidi="en-GB"/>
      </w:rPr>
    </w:lvl>
    <w:lvl w:ilvl="5" w:tplc="03E83958">
      <w:numFmt w:val="bullet"/>
      <w:lvlText w:val="•"/>
      <w:lvlJc w:val="left"/>
      <w:pPr>
        <w:ind w:left="5039" w:hanging="361"/>
      </w:pPr>
      <w:rPr>
        <w:rFonts w:hint="default"/>
        <w:lang w:val="en-GB" w:eastAsia="en-GB" w:bidi="en-GB"/>
      </w:rPr>
    </w:lvl>
    <w:lvl w:ilvl="6" w:tplc="415A827A">
      <w:numFmt w:val="bullet"/>
      <w:lvlText w:val="•"/>
      <w:lvlJc w:val="left"/>
      <w:pPr>
        <w:ind w:left="5879" w:hanging="361"/>
      </w:pPr>
      <w:rPr>
        <w:rFonts w:hint="default"/>
        <w:lang w:val="en-GB" w:eastAsia="en-GB" w:bidi="en-GB"/>
      </w:rPr>
    </w:lvl>
    <w:lvl w:ilvl="7" w:tplc="ED021A46">
      <w:numFmt w:val="bullet"/>
      <w:lvlText w:val="•"/>
      <w:lvlJc w:val="left"/>
      <w:pPr>
        <w:ind w:left="6719" w:hanging="361"/>
      </w:pPr>
      <w:rPr>
        <w:rFonts w:hint="default"/>
        <w:lang w:val="en-GB" w:eastAsia="en-GB" w:bidi="en-GB"/>
      </w:rPr>
    </w:lvl>
    <w:lvl w:ilvl="8" w:tplc="49803BAC">
      <w:numFmt w:val="bullet"/>
      <w:lvlText w:val="•"/>
      <w:lvlJc w:val="left"/>
      <w:pPr>
        <w:ind w:left="7559" w:hanging="361"/>
      </w:pPr>
      <w:rPr>
        <w:rFonts w:hint="default"/>
        <w:lang w:val="en-GB" w:eastAsia="en-GB" w:bidi="en-GB"/>
      </w:rPr>
    </w:lvl>
  </w:abstractNum>
  <w:abstractNum w:abstractNumId="1" w15:restartNumberingAfterBreak="0">
    <w:nsid w:val="1A492330"/>
    <w:multiLevelType w:val="hybridMultilevel"/>
    <w:tmpl w:val="1E78479A"/>
    <w:lvl w:ilvl="0" w:tplc="38E4E91E">
      <w:numFmt w:val="bullet"/>
      <w:lvlText w:val=""/>
      <w:lvlJc w:val="left"/>
      <w:pPr>
        <w:ind w:left="826" w:hanging="361"/>
      </w:pPr>
      <w:rPr>
        <w:rFonts w:ascii="Symbol" w:eastAsia="Symbol" w:hAnsi="Symbol" w:cs="Symbol" w:hint="default"/>
        <w:w w:val="100"/>
        <w:sz w:val="23"/>
        <w:szCs w:val="23"/>
        <w:lang w:val="en-GB" w:eastAsia="en-GB" w:bidi="en-GB"/>
      </w:rPr>
    </w:lvl>
    <w:lvl w:ilvl="1" w:tplc="C65682FA">
      <w:numFmt w:val="bullet"/>
      <w:lvlText w:val="•"/>
      <w:lvlJc w:val="left"/>
      <w:pPr>
        <w:ind w:left="1661" w:hanging="361"/>
      </w:pPr>
      <w:rPr>
        <w:rFonts w:hint="default"/>
        <w:lang w:val="en-GB" w:eastAsia="en-GB" w:bidi="en-GB"/>
      </w:rPr>
    </w:lvl>
    <w:lvl w:ilvl="2" w:tplc="302C91A2">
      <w:numFmt w:val="bullet"/>
      <w:lvlText w:val="•"/>
      <w:lvlJc w:val="left"/>
      <w:pPr>
        <w:ind w:left="2503" w:hanging="361"/>
      </w:pPr>
      <w:rPr>
        <w:rFonts w:hint="default"/>
        <w:lang w:val="en-GB" w:eastAsia="en-GB" w:bidi="en-GB"/>
      </w:rPr>
    </w:lvl>
    <w:lvl w:ilvl="3" w:tplc="975E7C38">
      <w:numFmt w:val="bullet"/>
      <w:lvlText w:val="•"/>
      <w:lvlJc w:val="left"/>
      <w:pPr>
        <w:ind w:left="3345" w:hanging="361"/>
      </w:pPr>
      <w:rPr>
        <w:rFonts w:hint="default"/>
        <w:lang w:val="en-GB" w:eastAsia="en-GB" w:bidi="en-GB"/>
      </w:rPr>
    </w:lvl>
    <w:lvl w:ilvl="4" w:tplc="CDB8A600">
      <w:numFmt w:val="bullet"/>
      <w:lvlText w:val="•"/>
      <w:lvlJc w:val="left"/>
      <w:pPr>
        <w:ind w:left="4187" w:hanging="361"/>
      </w:pPr>
      <w:rPr>
        <w:rFonts w:hint="default"/>
        <w:lang w:val="en-GB" w:eastAsia="en-GB" w:bidi="en-GB"/>
      </w:rPr>
    </w:lvl>
    <w:lvl w:ilvl="5" w:tplc="C9CC3E36">
      <w:numFmt w:val="bullet"/>
      <w:lvlText w:val="•"/>
      <w:lvlJc w:val="left"/>
      <w:pPr>
        <w:ind w:left="5029" w:hanging="361"/>
      </w:pPr>
      <w:rPr>
        <w:rFonts w:hint="default"/>
        <w:lang w:val="en-GB" w:eastAsia="en-GB" w:bidi="en-GB"/>
      </w:rPr>
    </w:lvl>
    <w:lvl w:ilvl="6" w:tplc="EDEC0AFA">
      <w:numFmt w:val="bullet"/>
      <w:lvlText w:val="•"/>
      <w:lvlJc w:val="left"/>
      <w:pPr>
        <w:ind w:left="5871" w:hanging="361"/>
      </w:pPr>
      <w:rPr>
        <w:rFonts w:hint="default"/>
        <w:lang w:val="en-GB" w:eastAsia="en-GB" w:bidi="en-GB"/>
      </w:rPr>
    </w:lvl>
    <w:lvl w:ilvl="7" w:tplc="59080272">
      <w:numFmt w:val="bullet"/>
      <w:lvlText w:val="•"/>
      <w:lvlJc w:val="left"/>
      <w:pPr>
        <w:ind w:left="6713" w:hanging="361"/>
      </w:pPr>
      <w:rPr>
        <w:rFonts w:hint="default"/>
        <w:lang w:val="en-GB" w:eastAsia="en-GB" w:bidi="en-GB"/>
      </w:rPr>
    </w:lvl>
    <w:lvl w:ilvl="8" w:tplc="496E9644">
      <w:numFmt w:val="bullet"/>
      <w:lvlText w:val="•"/>
      <w:lvlJc w:val="left"/>
      <w:pPr>
        <w:ind w:left="7555" w:hanging="361"/>
      </w:pPr>
      <w:rPr>
        <w:rFonts w:hint="default"/>
        <w:lang w:val="en-GB" w:eastAsia="en-GB" w:bidi="en-GB"/>
      </w:rPr>
    </w:lvl>
  </w:abstractNum>
  <w:abstractNum w:abstractNumId="2" w15:restartNumberingAfterBreak="0">
    <w:nsid w:val="27DE2D29"/>
    <w:multiLevelType w:val="hybridMultilevel"/>
    <w:tmpl w:val="52A87B62"/>
    <w:lvl w:ilvl="0" w:tplc="E3941F7C">
      <w:numFmt w:val="bullet"/>
      <w:lvlText w:val=""/>
      <w:lvlJc w:val="left"/>
      <w:pPr>
        <w:ind w:left="830" w:hanging="361"/>
      </w:pPr>
      <w:rPr>
        <w:rFonts w:ascii="Symbol" w:eastAsia="Symbol" w:hAnsi="Symbol" w:cs="Symbol" w:hint="default"/>
        <w:w w:val="100"/>
        <w:sz w:val="23"/>
        <w:szCs w:val="23"/>
        <w:lang w:val="en-GB" w:eastAsia="en-GB" w:bidi="en-GB"/>
      </w:rPr>
    </w:lvl>
    <w:lvl w:ilvl="1" w:tplc="1B3C181E">
      <w:numFmt w:val="bullet"/>
      <w:lvlText w:val="•"/>
      <w:lvlJc w:val="left"/>
      <w:pPr>
        <w:ind w:left="1679" w:hanging="361"/>
      </w:pPr>
      <w:rPr>
        <w:rFonts w:hint="default"/>
        <w:lang w:val="en-GB" w:eastAsia="en-GB" w:bidi="en-GB"/>
      </w:rPr>
    </w:lvl>
    <w:lvl w:ilvl="2" w:tplc="9A8435EA">
      <w:numFmt w:val="bullet"/>
      <w:lvlText w:val="•"/>
      <w:lvlJc w:val="left"/>
      <w:pPr>
        <w:ind w:left="2519" w:hanging="361"/>
      </w:pPr>
      <w:rPr>
        <w:rFonts w:hint="default"/>
        <w:lang w:val="en-GB" w:eastAsia="en-GB" w:bidi="en-GB"/>
      </w:rPr>
    </w:lvl>
    <w:lvl w:ilvl="3" w:tplc="B9662972">
      <w:numFmt w:val="bullet"/>
      <w:lvlText w:val="•"/>
      <w:lvlJc w:val="left"/>
      <w:pPr>
        <w:ind w:left="3359" w:hanging="361"/>
      </w:pPr>
      <w:rPr>
        <w:rFonts w:hint="default"/>
        <w:lang w:val="en-GB" w:eastAsia="en-GB" w:bidi="en-GB"/>
      </w:rPr>
    </w:lvl>
    <w:lvl w:ilvl="4" w:tplc="63E8282A">
      <w:numFmt w:val="bullet"/>
      <w:lvlText w:val="•"/>
      <w:lvlJc w:val="left"/>
      <w:pPr>
        <w:ind w:left="4199" w:hanging="361"/>
      </w:pPr>
      <w:rPr>
        <w:rFonts w:hint="default"/>
        <w:lang w:val="en-GB" w:eastAsia="en-GB" w:bidi="en-GB"/>
      </w:rPr>
    </w:lvl>
    <w:lvl w:ilvl="5" w:tplc="3246FB50">
      <w:numFmt w:val="bullet"/>
      <w:lvlText w:val="•"/>
      <w:lvlJc w:val="left"/>
      <w:pPr>
        <w:ind w:left="5039" w:hanging="361"/>
      </w:pPr>
      <w:rPr>
        <w:rFonts w:hint="default"/>
        <w:lang w:val="en-GB" w:eastAsia="en-GB" w:bidi="en-GB"/>
      </w:rPr>
    </w:lvl>
    <w:lvl w:ilvl="6" w:tplc="CDFA64B4">
      <w:numFmt w:val="bullet"/>
      <w:lvlText w:val="•"/>
      <w:lvlJc w:val="left"/>
      <w:pPr>
        <w:ind w:left="5879" w:hanging="361"/>
      </w:pPr>
      <w:rPr>
        <w:rFonts w:hint="default"/>
        <w:lang w:val="en-GB" w:eastAsia="en-GB" w:bidi="en-GB"/>
      </w:rPr>
    </w:lvl>
    <w:lvl w:ilvl="7" w:tplc="BA6079FA">
      <w:numFmt w:val="bullet"/>
      <w:lvlText w:val="•"/>
      <w:lvlJc w:val="left"/>
      <w:pPr>
        <w:ind w:left="6719" w:hanging="361"/>
      </w:pPr>
      <w:rPr>
        <w:rFonts w:hint="default"/>
        <w:lang w:val="en-GB" w:eastAsia="en-GB" w:bidi="en-GB"/>
      </w:rPr>
    </w:lvl>
    <w:lvl w:ilvl="8" w:tplc="F5D0AC62">
      <w:numFmt w:val="bullet"/>
      <w:lvlText w:val="•"/>
      <w:lvlJc w:val="left"/>
      <w:pPr>
        <w:ind w:left="7559" w:hanging="361"/>
      </w:pPr>
      <w:rPr>
        <w:rFonts w:hint="default"/>
        <w:lang w:val="en-GB" w:eastAsia="en-GB" w:bidi="en-GB"/>
      </w:rPr>
    </w:lvl>
  </w:abstractNum>
  <w:abstractNum w:abstractNumId="3" w15:restartNumberingAfterBreak="0">
    <w:nsid w:val="2EE5518D"/>
    <w:multiLevelType w:val="hybridMultilevel"/>
    <w:tmpl w:val="AC801EBE"/>
    <w:lvl w:ilvl="0" w:tplc="B9EE995E">
      <w:numFmt w:val="bullet"/>
      <w:lvlText w:val=""/>
      <w:lvlJc w:val="left"/>
      <w:pPr>
        <w:ind w:left="936" w:hanging="361"/>
      </w:pPr>
      <w:rPr>
        <w:rFonts w:hint="default"/>
        <w:w w:val="100"/>
        <w:lang w:val="en-GB" w:eastAsia="en-GB" w:bidi="en-GB"/>
      </w:rPr>
    </w:lvl>
    <w:lvl w:ilvl="1" w:tplc="0FF6B048">
      <w:numFmt w:val="bullet"/>
      <w:lvlText w:val="•"/>
      <w:lvlJc w:val="left"/>
      <w:pPr>
        <w:ind w:left="1769" w:hanging="361"/>
      </w:pPr>
      <w:rPr>
        <w:rFonts w:hint="default"/>
        <w:lang w:val="en-GB" w:eastAsia="en-GB" w:bidi="en-GB"/>
      </w:rPr>
    </w:lvl>
    <w:lvl w:ilvl="2" w:tplc="2F426060">
      <w:numFmt w:val="bullet"/>
      <w:lvlText w:val="•"/>
      <w:lvlJc w:val="left"/>
      <w:pPr>
        <w:ind w:left="2599" w:hanging="361"/>
      </w:pPr>
      <w:rPr>
        <w:rFonts w:hint="default"/>
        <w:lang w:val="en-GB" w:eastAsia="en-GB" w:bidi="en-GB"/>
      </w:rPr>
    </w:lvl>
    <w:lvl w:ilvl="3" w:tplc="AB6CEB56">
      <w:numFmt w:val="bullet"/>
      <w:lvlText w:val="•"/>
      <w:lvlJc w:val="left"/>
      <w:pPr>
        <w:ind w:left="3429" w:hanging="361"/>
      </w:pPr>
      <w:rPr>
        <w:rFonts w:hint="default"/>
        <w:lang w:val="en-GB" w:eastAsia="en-GB" w:bidi="en-GB"/>
      </w:rPr>
    </w:lvl>
    <w:lvl w:ilvl="4" w:tplc="0B90DECC">
      <w:numFmt w:val="bullet"/>
      <w:lvlText w:val="•"/>
      <w:lvlJc w:val="left"/>
      <w:pPr>
        <w:ind w:left="4259" w:hanging="361"/>
      </w:pPr>
      <w:rPr>
        <w:rFonts w:hint="default"/>
        <w:lang w:val="en-GB" w:eastAsia="en-GB" w:bidi="en-GB"/>
      </w:rPr>
    </w:lvl>
    <w:lvl w:ilvl="5" w:tplc="E91217B8">
      <w:numFmt w:val="bullet"/>
      <w:lvlText w:val="•"/>
      <w:lvlJc w:val="left"/>
      <w:pPr>
        <w:ind w:left="5089" w:hanging="361"/>
      </w:pPr>
      <w:rPr>
        <w:rFonts w:hint="default"/>
        <w:lang w:val="en-GB" w:eastAsia="en-GB" w:bidi="en-GB"/>
      </w:rPr>
    </w:lvl>
    <w:lvl w:ilvl="6" w:tplc="2DEAD1CA">
      <w:numFmt w:val="bullet"/>
      <w:lvlText w:val="•"/>
      <w:lvlJc w:val="left"/>
      <w:pPr>
        <w:ind w:left="5919" w:hanging="361"/>
      </w:pPr>
      <w:rPr>
        <w:rFonts w:hint="default"/>
        <w:lang w:val="en-GB" w:eastAsia="en-GB" w:bidi="en-GB"/>
      </w:rPr>
    </w:lvl>
    <w:lvl w:ilvl="7" w:tplc="BECC5002">
      <w:numFmt w:val="bullet"/>
      <w:lvlText w:val="•"/>
      <w:lvlJc w:val="left"/>
      <w:pPr>
        <w:ind w:left="6749" w:hanging="361"/>
      </w:pPr>
      <w:rPr>
        <w:rFonts w:hint="default"/>
        <w:lang w:val="en-GB" w:eastAsia="en-GB" w:bidi="en-GB"/>
      </w:rPr>
    </w:lvl>
    <w:lvl w:ilvl="8" w:tplc="C4708DBE">
      <w:numFmt w:val="bullet"/>
      <w:lvlText w:val="•"/>
      <w:lvlJc w:val="left"/>
      <w:pPr>
        <w:ind w:left="7579" w:hanging="361"/>
      </w:pPr>
      <w:rPr>
        <w:rFonts w:hint="default"/>
        <w:lang w:val="en-GB" w:eastAsia="en-GB" w:bidi="en-GB"/>
      </w:rPr>
    </w:lvl>
  </w:abstractNum>
  <w:abstractNum w:abstractNumId="4" w15:restartNumberingAfterBreak="0">
    <w:nsid w:val="30B30D43"/>
    <w:multiLevelType w:val="hybridMultilevel"/>
    <w:tmpl w:val="FE64E8C6"/>
    <w:lvl w:ilvl="0" w:tplc="7124D454">
      <w:numFmt w:val="bullet"/>
      <w:lvlText w:val=""/>
      <w:lvlJc w:val="left"/>
      <w:pPr>
        <w:ind w:left="830" w:hanging="361"/>
      </w:pPr>
      <w:rPr>
        <w:rFonts w:hint="default"/>
        <w:w w:val="100"/>
        <w:lang w:val="en-GB" w:eastAsia="en-GB" w:bidi="en-GB"/>
      </w:rPr>
    </w:lvl>
    <w:lvl w:ilvl="1" w:tplc="25D026CE">
      <w:numFmt w:val="bullet"/>
      <w:lvlText w:val="•"/>
      <w:lvlJc w:val="left"/>
      <w:pPr>
        <w:ind w:left="1679" w:hanging="361"/>
      </w:pPr>
      <w:rPr>
        <w:rFonts w:hint="default"/>
        <w:lang w:val="en-GB" w:eastAsia="en-GB" w:bidi="en-GB"/>
      </w:rPr>
    </w:lvl>
    <w:lvl w:ilvl="2" w:tplc="FF04F9B0">
      <w:numFmt w:val="bullet"/>
      <w:lvlText w:val="•"/>
      <w:lvlJc w:val="left"/>
      <w:pPr>
        <w:ind w:left="2519" w:hanging="361"/>
      </w:pPr>
      <w:rPr>
        <w:rFonts w:hint="default"/>
        <w:lang w:val="en-GB" w:eastAsia="en-GB" w:bidi="en-GB"/>
      </w:rPr>
    </w:lvl>
    <w:lvl w:ilvl="3" w:tplc="8F0C23B0">
      <w:numFmt w:val="bullet"/>
      <w:lvlText w:val="•"/>
      <w:lvlJc w:val="left"/>
      <w:pPr>
        <w:ind w:left="3359" w:hanging="361"/>
      </w:pPr>
      <w:rPr>
        <w:rFonts w:hint="default"/>
        <w:lang w:val="en-GB" w:eastAsia="en-GB" w:bidi="en-GB"/>
      </w:rPr>
    </w:lvl>
    <w:lvl w:ilvl="4" w:tplc="6E0E7780">
      <w:numFmt w:val="bullet"/>
      <w:lvlText w:val="•"/>
      <w:lvlJc w:val="left"/>
      <w:pPr>
        <w:ind w:left="4199" w:hanging="361"/>
      </w:pPr>
      <w:rPr>
        <w:rFonts w:hint="default"/>
        <w:lang w:val="en-GB" w:eastAsia="en-GB" w:bidi="en-GB"/>
      </w:rPr>
    </w:lvl>
    <w:lvl w:ilvl="5" w:tplc="C9C65A6E">
      <w:numFmt w:val="bullet"/>
      <w:lvlText w:val="•"/>
      <w:lvlJc w:val="left"/>
      <w:pPr>
        <w:ind w:left="5039" w:hanging="361"/>
      </w:pPr>
      <w:rPr>
        <w:rFonts w:hint="default"/>
        <w:lang w:val="en-GB" w:eastAsia="en-GB" w:bidi="en-GB"/>
      </w:rPr>
    </w:lvl>
    <w:lvl w:ilvl="6" w:tplc="AE6862D2">
      <w:numFmt w:val="bullet"/>
      <w:lvlText w:val="•"/>
      <w:lvlJc w:val="left"/>
      <w:pPr>
        <w:ind w:left="5879" w:hanging="361"/>
      </w:pPr>
      <w:rPr>
        <w:rFonts w:hint="default"/>
        <w:lang w:val="en-GB" w:eastAsia="en-GB" w:bidi="en-GB"/>
      </w:rPr>
    </w:lvl>
    <w:lvl w:ilvl="7" w:tplc="6DA618E0">
      <w:numFmt w:val="bullet"/>
      <w:lvlText w:val="•"/>
      <w:lvlJc w:val="left"/>
      <w:pPr>
        <w:ind w:left="6719" w:hanging="361"/>
      </w:pPr>
      <w:rPr>
        <w:rFonts w:hint="default"/>
        <w:lang w:val="en-GB" w:eastAsia="en-GB" w:bidi="en-GB"/>
      </w:rPr>
    </w:lvl>
    <w:lvl w:ilvl="8" w:tplc="99D40994">
      <w:numFmt w:val="bullet"/>
      <w:lvlText w:val="•"/>
      <w:lvlJc w:val="left"/>
      <w:pPr>
        <w:ind w:left="7559" w:hanging="361"/>
      </w:pPr>
      <w:rPr>
        <w:rFonts w:hint="default"/>
        <w:lang w:val="en-GB" w:eastAsia="en-GB" w:bidi="en-GB"/>
      </w:rPr>
    </w:lvl>
  </w:abstractNum>
  <w:abstractNum w:abstractNumId="5" w15:restartNumberingAfterBreak="0">
    <w:nsid w:val="40B10E1A"/>
    <w:multiLevelType w:val="hybridMultilevel"/>
    <w:tmpl w:val="6C18363E"/>
    <w:lvl w:ilvl="0" w:tplc="337A6076">
      <w:numFmt w:val="bullet"/>
      <w:lvlText w:val=""/>
      <w:lvlJc w:val="left"/>
      <w:pPr>
        <w:ind w:left="826" w:hanging="361"/>
      </w:pPr>
      <w:rPr>
        <w:rFonts w:ascii="Symbol" w:eastAsia="Symbol" w:hAnsi="Symbol" w:cs="Symbol" w:hint="default"/>
        <w:w w:val="100"/>
        <w:sz w:val="23"/>
        <w:szCs w:val="23"/>
        <w:lang w:val="en-GB" w:eastAsia="en-GB" w:bidi="en-GB"/>
      </w:rPr>
    </w:lvl>
    <w:lvl w:ilvl="1" w:tplc="1BEA3D1E">
      <w:numFmt w:val="bullet"/>
      <w:lvlText w:val="•"/>
      <w:lvlJc w:val="left"/>
      <w:pPr>
        <w:ind w:left="1661" w:hanging="361"/>
      </w:pPr>
      <w:rPr>
        <w:rFonts w:hint="default"/>
        <w:lang w:val="en-GB" w:eastAsia="en-GB" w:bidi="en-GB"/>
      </w:rPr>
    </w:lvl>
    <w:lvl w:ilvl="2" w:tplc="34F4C870">
      <w:numFmt w:val="bullet"/>
      <w:lvlText w:val="•"/>
      <w:lvlJc w:val="left"/>
      <w:pPr>
        <w:ind w:left="2503" w:hanging="361"/>
      </w:pPr>
      <w:rPr>
        <w:rFonts w:hint="default"/>
        <w:lang w:val="en-GB" w:eastAsia="en-GB" w:bidi="en-GB"/>
      </w:rPr>
    </w:lvl>
    <w:lvl w:ilvl="3" w:tplc="0FA8DF60">
      <w:numFmt w:val="bullet"/>
      <w:lvlText w:val="•"/>
      <w:lvlJc w:val="left"/>
      <w:pPr>
        <w:ind w:left="3345" w:hanging="361"/>
      </w:pPr>
      <w:rPr>
        <w:rFonts w:hint="default"/>
        <w:lang w:val="en-GB" w:eastAsia="en-GB" w:bidi="en-GB"/>
      </w:rPr>
    </w:lvl>
    <w:lvl w:ilvl="4" w:tplc="2B6AEA22">
      <w:numFmt w:val="bullet"/>
      <w:lvlText w:val="•"/>
      <w:lvlJc w:val="left"/>
      <w:pPr>
        <w:ind w:left="4187" w:hanging="361"/>
      </w:pPr>
      <w:rPr>
        <w:rFonts w:hint="default"/>
        <w:lang w:val="en-GB" w:eastAsia="en-GB" w:bidi="en-GB"/>
      </w:rPr>
    </w:lvl>
    <w:lvl w:ilvl="5" w:tplc="BFE2B7FA">
      <w:numFmt w:val="bullet"/>
      <w:lvlText w:val="•"/>
      <w:lvlJc w:val="left"/>
      <w:pPr>
        <w:ind w:left="5029" w:hanging="361"/>
      </w:pPr>
      <w:rPr>
        <w:rFonts w:hint="default"/>
        <w:lang w:val="en-GB" w:eastAsia="en-GB" w:bidi="en-GB"/>
      </w:rPr>
    </w:lvl>
    <w:lvl w:ilvl="6" w:tplc="A73AE090">
      <w:numFmt w:val="bullet"/>
      <w:lvlText w:val="•"/>
      <w:lvlJc w:val="left"/>
      <w:pPr>
        <w:ind w:left="5871" w:hanging="361"/>
      </w:pPr>
      <w:rPr>
        <w:rFonts w:hint="default"/>
        <w:lang w:val="en-GB" w:eastAsia="en-GB" w:bidi="en-GB"/>
      </w:rPr>
    </w:lvl>
    <w:lvl w:ilvl="7" w:tplc="6DFA7C14">
      <w:numFmt w:val="bullet"/>
      <w:lvlText w:val="•"/>
      <w:lvlJc w:val="left"/>
      <w:pPr>
        <w:ind w:left="6713" w:hanging="361"/>
      </w:pPr>
      <w:rPr>
        <w:rFonts w:hint="default"/>
        <w:lang w:val="en-GB" w:eastAsia="en-GB" w:bidi="en-GB"/>
      </w:rPr>
    </w:lvl>
    <w:lvl w:ilvl="8" w:tplc="838023EC">
      <w:numFmt w:val="bullet"/>
      <w:lvlText w:val="•"/>
      <w:lvlJc w:val="left"/>
      <w:pPr>
        <w:ind w:left="7555" w:hanging="361"/>
      </w:pPr>
      <w:rPr>
        <w:rFonts w:hint="default"/>
        <w:lang w:val="en-GB" w:eastAsia="en-GB" w:bidi="en-GB"/>
      </w:rPr>
    </w:lvl>
  </w:abstractNum>
  <w:abstractNum w:abstractNumId="6" w15:restartNumberingAfterBreak="0">
    <w:nsid w:val="435A1B05"/>
    <w:multiLevelType w:val="hybridMultilevel"/>
    <w:tmpl w:val="88F4A0A4"/>
    <w:lvl w:ilvl="0" w:tplc="1F0A15A4">
      <w:numFmt w:val="bullet"/>
      <w:lvlText w:val=""/>
      <w:lvlJc w:val="left"/>
      <w:pPr>
        <w:ind w:left="830" w:hanging="361"/>
      </w:pPr>
      <w:rPr>
        <w:rFonts w:ascii="Symbol" w:eastAsia="Symbol" w:hAnsi="Symbol" w:cs="Symbol" w:hint="default"/>
        <w:w w:val="100"/>
        <w:sz w:val="23"/>
        <w:szCs w:val="23"/>
        <w:lang w:val="en-GB" w:eastAsia="en-GB" w:bidi="en-GB"/>
      </w:rPr>
    </w:lvl>
    <w:lvl w:ilvl="1" w:tplc="80E42850">
      <w:numFmt w:val="bullet"/>
      <w:lvlText w:val="•"/>
      <w:lvlJc w:val="left"/>
      <w:pPr>
        <w:ind w:left="1679" w:hanging="361"/>
      </w:pPr>
      <w:rPr>
        <w:rFonts w:hint="default"/>
        <w:lang w:val="en-GB" w:eastAsia="en-GB" w:bidi="en-GB"/>
      </w:rPr>
    </w:lvl>
    <w:lvl w:ilvl="2" w:tplc="EB48EE08">
      <w:numFmt w:val="bullet"/>
      <w:lvlText w:val="•"/>
      <w:lvlJc w:val="left"/>
      <w:pPr>
        <w:ind w:left="2519" w:hanging="361"/>
      </w:pPr>
      <w:rPr>
        <w:rFonts w:hint="default"/>
        <w:lang w:val="en-GB" w:eastAsia="en-GB" w:bidi="en-GB"/>
      </w:rPr>
    </w:lvl>
    <w:lvl w:ilvl="3" w:tplc="482C50D6">
      <w:numFmt w:val="bullet"/>
      <w:lvlText w:val="•"/>
      <w:lvlJc w:val="left"/>
      <w:pPr>
        <w:ind w:left="3359" w:hanging="361"/>
      </w:pPr>
      <w:rPr>
        <w:rFonts w:hint="default"/>
        <w:lang w:val="en-GB" w:eastAsia="en-GB" w:bidi="en-GB"/>
      </w:rPr>
    </w:lvl>
    <w:lvl w:ilvl="4" w:tplc="A09E6850">
      <w:numFmt w:val="bullet"/>
      <w:lvlText w:val="•"/>
      <w:lvlJc w:val="left"/>
      <w:pPr>
        <w:ind w:left="4199" w:hanging="361"/>
      </w:pPr>
      <w:rPr>
        <w:rFonts w:hint="default"/>
        <w:lang w:val="en-GB" w:eastAsia="en-GB" w:bidi="en-GB"/>
      </w:rPr>
    </w:lvl>
    <w:lvl w:ilvl="5" w:tplc="3A58D3F8">
      <w:numFmt w:val="bullet"/>
      <w:lvlText w:val="•"/>
      <w:lvlJc w:val="left"/>
      <w:pPr>
        <w:ind w:left="5039" w:hanging="361"/>
      </w:pPr>
      <w:rPr>
        <w:rFonts w:hint="default"/>
        <w:lang w:val="en-GB" w:eastAsia="en-GB" w:bidi="en-GB"/>
      </w:rPr>
    </w:lvl>
    <w:lvl w:ilvl="6" w:tplc="6AA6BE32">
      <w:numFmt w:val="bullet"/>
      <w:lvlText w:val="•"/>
      <w:lvlJc w:val="left"/>
      <w:pPr>
        <w:ind w:left="5879" w:hanging="361"/>
      </w:pPr>
      <w:rPr>
        <w:rFonts w:hint="default"/>
        <w:lang w:val="en-GB" w:eastAsia="en-GB" w:bidi="en-GB"/>
      </w:rPr>
    </w:lvl>
    <w:lvl w:ilvl="7" w:tplc="2AD69882">
      <w:numFmt w:val="bullet"/>
      <w:lvlText w:val="•"/>
      <w:lvlJc w:val="left"/>
      <w:pPr>
        <w:ind w:left="6719" w:hanging="361"/>
      </w:pPr>
      <w:rPr>
        <w:rFonts w:hint="default"/>
        <w:lang w:val="en-GB" w:eastAsia="en-GB" w:bidi="en-GB"/>
      </w:rPr>
    </w:lvl>
    <w:lvl w:ilvl="8" w:tplc="260AD494">
      <w:numFmt w:val="bullet"/>
      <w:lvlText w:val="•"/>
      <w:lvlJc w:val="left"/>
      <w:pPr>
        <w:ind w:left="7559" w:hanging="361"/>
      </w:pPr>
      <w:rPr>
        <w:rFonts w:hint="default"/>
        <w:lang w:val="en-GB" w:eastAsia="en-GB" w:bidi="en-GB"/>
      </w:rPr>
    </w:lvl>
  </w:abstractNum>
  <w:abstractNum w:abstractNumId="7" w15:restartNumberingAfterBreak="0">
    <w:nsid w:val="625478AB"/>
    <w:multiLevelType w:val="hybridMultilevel"/>
    <w:tmpl w:val="315E70F8"/>
    <w:lvl w:ilvl="0" w:tplc="6A9AFA5A">
      <w:numFmt w:val="bullet"/>
      <w:lvlText w:val=""/>
      <w:lvlJc w:val="left"/>
      <w:pPr>
        <w:ind w:left="830" w:hanging="361"/>
      </w:pPr>
      <w:rPr>
        <w:rFonts w:ascii="Symbol" w:eastAsia="Symbol" w:hAnsi="Symbol" w:cs="Symbol" w:hint="default"/>
        <w:w w:val="100"/>
        <w:sz w:val="23"/>
        <w:szCs w:val="23"/>
        <w:lang w:val="en-GB" w:eastAsia="en-GB" w:bidi="en-GB"/>
      </w:rPr>
    </w:lvl>
    <w:lvl w:ilvl="1" w:tplc="F634C596">
      <w:numFmt w:val="bullet"/>
      <w:lvlText w:val="•"/>
      <w:lvlJc w:val="left"/>
      <w:pPr>
        <w:ind w:left="1679" w:hanging="361"/>
      </w:pPr>
      <w:rPr>
        <w:rFonts w:hint="default"/>
        <w:lang w:val="en-GB" w:eastAsia="en-GB" w:bidi="en-GB"/>
      </w:rPr>
    </w:lvl>
    <w:lvl w:ilvl="2" w:tplc="BEC88380">
      <w:numFmt w:val="bullet"/>
      <w:lvlText w:val="•"/>
      <w:lvlJc w:val="left"/>
      <w:pPr>
        <w:ind w:left="2519" w:hanging="361"/>
      </w:pPr>
      <w:rPr>
        <w:rFonts w:hint="default"/>
        <w:lang w:val="en-GB" w:eastAsia="en-GB" w:bidi="en-GB"/>
      </w:rPr>
    </w:lvl>
    <w:lvl w:ilvl="3" w:tplc="47BEB138">
      <w:numFmt w:val="bullet"/>
      <w:lvlText w:val="•"/>
      <w:lvlJc w:val="left"/>
      <w:pPr>
        <w:ind w:left="3359" w:hanging="361"/>
      </w:pPr>
      <w:rPr>
        <w:rFonts w:hint="default"/>
        <w:lang w:val="en-GB" w:eastAsia="en-GB" w:bidi="en-GB"/>
      </w:rPr>
    </w:lvl>
    <w:lvl w:ilvl="4" w:tplc="39C490A6">
      <w:numFmt w:val="bullet"/>
      <w:lvlText w:val="•"/>
      <w:lvlJc w:val="left"/>
      <w:pPr>
        <w:ind w:left="4199" w:hanging="361"/>
      </w:pPr>
      <w:rPr>
        <w:rFonts w:hint="default"/>
        <w:lang w:val="en-GB" w:eastAsia="en-GB" w:bidi="en-GB"/>
      </w:rPr>
    </w:lvl>
    <w:lvl w:ilvl="5" w:tplc="C3D2E72A">
      <w:numFmt w:val="bullet"/>
      <w:lvlText w:val="•"/>
      <w:lvlJc w:val="left"/>
      <w:pPr>
        <w:ind w:left="5039" w:hanging="361"/>
      </w:pPr>
      <w:rPr>
        <w:rFonts w:hint="default"/>
        <w:lang w:val="en-GB" w:eastAsia="en-GB" w:bidi="en-GB"/>
      </w:rPr>
    </w:lvl>
    <w:lvl w:ilvl="6" w:tplc="DA9E9614">
      <w:numFmt w:val="bullet"/>
      <w:lvlText w:val="•"/>
      <w:lvlJc w:val="left"/>
      <w:pPr>
        <w:ind w:left="5879" w:hanging="361"/>
      </w:pPr>
      <w:rPr>
        <w:rFonts w:hint="default"/>
        <w:lang w:val="en-GB" w:eastAsia="en-GB" w:bidi="en-GB"/>
      </w:rPr>
    </w:lvl>
    <w:lvl w:ilvl="7" w:tplc="132AB728">
      <w:numFmt w:val="bullet"/>
      <w:lvlText w:val="•"/>
      <w:lvlJc w:val="left"/>
      <w:pPr>
        <w:ind w:left="6719" w:hanging="361"/>
      </w:pPr>
      <w:rPr>
        <w:rFonts w:hint="default"/>
        <w:lang w:val="en-GB" w:eastAsia="en-GB" w:bidi="en-GB"/>
      </w:rPr>
    </w:lvl>
    <w:lvl w:ilvl="8" w:tplc="0A98B68C">
      <w:numFmt w:val="bullet"/>
      <w:lvlText w:val="•"/>
      <w:lvlJc w:val="left"/>
      <w:pPr>
        <w:ind w:left="7559" w:hanging="361"/>
      </w:pPr>
      <w:rPr>
        <w:rFonts w:hint="default"/>
        <w:lang w:val="en-GB" w:eastAsia="en-GB" w:bidi="en-GB"/>
      </w:rPr>
    </w:lvl>
  </w:abstractNum>
  <w:abstractNum w:abstractNumId="8" w15:restartNumberingAfterBreak="0">
    <w:nsid w:val="63E337E0"/>
    <w:multiLevelType w:val="hybridMultilevel"/>
    <w:tmpl w:val="9526619E"/>
    <w:lvl w:ilvl="0" w:tplc="88EEB8B2">
      <w:numFmt w:val="bullet"/>
      <w:lvlText w:val=""/>
      <w:lvlJc w:val="left"/>
      <w:pPr>
        <w:ind w:left="830" w:hanging="361"/>
      </w:pPr>
      <w:rPr>
        <w:rFonts w:ascii="Symbol" w:eastAsia="Symbol" w:hAnsi="Symbol" w:cs="Symbol" w:hint="default"/>
        <w:w w:val="100"/>
        <w:sz w:val="23"/>
        <w:szCs w:val="23"/>
        <w:lang w:val="en-GB" w:eastAsia="en-GB" w:bidi="en-GB"/>
      </w:rPr>
    </w:lvl>
    <w:lvl w:ilvl="1" w:tplc="3E04A7FC">
      <w:numFmt w:val="bullet"/>
      <w:lvlText w:val="•"/>
      <w:lvlJc w:val="left"/>
      <w:pPr>
        <w:ind w:left="1679" w:hanging="361"/>
      </w:pPr>
      <w:rPr>
        <w:rFonts w:hint="default"/>
        <w:lang w:val="en-GB" w:eastAsia="en-GB" w:bidi="en-GB"/>
      </w:rPr>
    </w:lvl>
    <w:lvl w:ilvl="2" w:tplc="E108A4CE">
      <w:numFmt w:val="bullet"/>
      <w:lvlText w:val="•"/>
      <w:lvlJc w:val="left"/>
      <w:pPr>
        <w:ind w:left="2519" w:hanging="361"/>
      </w:pPr>
      <w:rPr>
        <w:rFonts w:hint="default"/>
        <w:lang w:val="en-GB" w:eastAsia="en-GB" w:bidi="en-GB"/>
      </w:rPr>
    </w:lvl>
    <w:lvl w:ilvl="3" w:tplc="F8ECFB3E">
      <w:numFmt w:val="bullet"/>
      <w:lvlText w:val="•"/>
      <w:lvlJc w:val="left"/>
      <w:pPr>
        <w:ind w:left="3359" w:hanging="361"/>
      </w:pPr>
      <w:rPr>
        <w:rFonts w:hint="default"/>
        <w:lang w:val="en-GB" w:eastAsia="en-GB" w:bidi="en-GB"/>
      </w:rPr>
    </w:lvl>
    <w:lvl w:ilvl="4" w:tplc="02FA818A">
      <w:numFmt w:val="bullet"/>
      <w:lvlText w:val="•"/>
      <w:lvlJc w:val="left"/>
      <w:pPr>
        <w:ind w:left="4199" w:hanging="361"/>
      </w:pPr>
      <w:rPr>
        <w:rFonts w:hint="default"/>
        <w:lang w:val="en-GB" w:eastAsia="en-GB" w:bidi="en-GB"/>
      </w:rPr>
    </w:lvl>
    <w:lvl w:ilvl="5" w:tplc="0400DB90">
      <w:numFmt w:val="bullet"/>
      <w:lvlText w:val="•"/>
      <w:lvlJc w:val="left"/>
      <w:pPr>
        <w:ind w:left="5039" w:hanging="361"/>
      </w:pPr>
      <w:rPr>
        <w:rFonts w:hint="default"/>
        <w:lang w:val="en-GB" w:eastAsia="en-GB" w:bidi="en-GB"/>
      </w:rPr>
    </w:lvl>
    <w:lvl w:ilvl="6" w:tplc="E4902AE6">
      <w:numFmt w:val="bullet"/>
      <w:lvlText w:val="•"/>
      <w:lvlJc w:val="left"/>
      <w:pPr>
        <w:ind w:left="5879" w:hanging="361"/>
      </w:pPr>
      <w:rPr>
        <w:rFonts w:hint="default"/>
        <w:lang w:val="en-GB" w:eastAsia="en-GB" w:bidi="en-GB"/>
      </w:rPr>
    </w:lvl>
    <w:lvl w:ilvl="7" w:tplc="1CE85FB8">
      <w:numFmt w:val="bullet"/>
      <w:lvlText w:val="•"/>
      <w:lvlJc w:val="left"/>
      <w:pPr>
        <w:ind w:left="6719" w:hanging="361"/>
      </w:pPr>
      <w:rPr>
        <w:rFonts w:hint="default"/>
        <w:lang w:val="en-GB" w:eastAsia="en-GB" w:bidi="en-GB"/>
      </w:rPr>
    </w:lvl>
    <w:lvl w:ilvl="8" w:tplc="8DC6755A">
      <w:numFmt w:val="bullet"/>
      <w:lvlText w:val="•"/>
      <w:lvlJc w:val="left"/>
      <w:pPr>
        <w:ind w:left="7559" w:hanging="361"/>
      </w:pPr>
      <w:rPr>
        <w:rFonts w:hint="default"/>
        <w:lang w:val="en-GB" w:eastAsia="en-GB" w:bidi="en-GB"/>
      </w:rPr>
    </w:lvl>
  </w:abstractNum>
  <w:abstractNum w:abstractNumId="9" w15:restartNumberingAfterBreak="0">
    <w:nsid w:val="63F62474"/>
    <w:multiLevelType w:val="hybridMultilevel"/>
    <w:tmpl w:val="5392A152"/>
    <w:lvl w:ilvl="0" w:tplc="5DF2A648">
      <w:numFmt w:val="bullet"/>
      <w:lvlText w:val=""/>
      <w:lvlJc w:val="left"/>
      <w:pPr>
        <w:ind w:left="931" w:hanging="361"/>
      </w:pPr>
      <w:rPr>
        <w:rFonts w:ascii="Symbol" w:eastAsia="Symbol" w:hAnsi="Symbol" w:cs="Symbol" w:hint="default"/>
        <w:w w:val="100"/>
        <w:sz w:val="23"/>
        <w:szCs w:val="23"/>
        <w:lang w:val="en-GB" w:eastAsia="en-GB" w:bidi="en-GB"/>
      </w:rPr>
    </w:lvl>
    <w:lvl w:ilvl="1" w:tplc="8EB2B580">
      <w:numFmt w:val="bullet"/>
      <w:lvlText w:val="•"/>
      <w:lvlJc w:val="left"/>
      <w:pPr>
        <w:ind w:left="1769" w:hanging="361"/>
      </w:pPr>
      <w:rPr>
        <w:rFonts w:hint="default"/>
        <w:lang w:val="en-GB" w:eastAsia="en-GB" w:bidi="en-GB"/>
      </w:rPr>
    </w:lvl>
    <w:lvl w:ilvl="2" w:tplc="97B0C058">
      <w:numFmt w:val="bullet"/>
      <w:lvlText w:val="•"/>
      <w:lvlJc w:val="left"/>
      <w:pPr>
        <w:ind w:left="2599" w:hanging="361"/>
      </w:pPr>
      <w:rPr>
        <w:rFonts w:hint="default"/>
        <w:lang w:val="en-GB" w:eastAsia="en-GB" w:bidi="en-GB"/>
      </w:rPr>
    </w:lvl>
    <w:lvl w:ilvl="3" w:tplc="7BEEC766">
      <w:numFmt w:val="bullet"/>
      <w:lvlText w:val="•"/>
      <w:lvlJc w:val="left"/>
      <w:pPr>
        <w:ind w:left="3429" w:hanging="361"/>
      </w:pPr>
      <w:rPr>
        <w:rFonts w:hint="default"/>
        <w:lang w:val="en-GB" w:eastAsia="en-GB" w:bidi="en-GB"/>
      </w:rPr>
    </w:lvl>
    <w:lvl w:ilvl="4" w:tplc="36F4A616">
      <w:numFmt w:val="bullet"/>
      <w:lvlText w:val="•"/>
      <w:lvlJc w:val="left"/>
      <w:pPr>
        <w:ind w:left="4259" w:hanging="361"/>
      </w:pPr>
      <w:rPr>
        <w:rFonts w:hint="default"/>
        <w:lang w:val="en-GB" w:eastAsia="en-GB" w:bidi="en-GB"/>
      </w:rPr>
    </w:lvl>
    <w:lvl w:ilvl="5" w:tplc="3DF43FA6">
      <w:numFmt w:val="bullet"/>
      <w:lvlText w:val="•"/>
      <w:lvlJc w:val="left"/>
      <w:pPr>
        <w:ind w:left="5089" w:hanging="361"/>
      </w:pPr>
      <w:rPr>
        <w:rFonts w:hint="default"/>
        <w:lang w:val="en-GB" w:eastAsia="en-GB" w:bidi="en-GB"/>
      </w:rPr>
    </w:lvl>
    <w:lvl w:ilvl="6" w:tplc="4F421FA8">
      <w:numFmt w:val="bullet"/>
      <w:lvlText w:val="•"/>
      <w:lvlJc w:val="left"/>
      <w:pPr>
        <w:ind w:left="5919" w:hanging="361"/>
      </w:pPr>
      <w:rPr>
        <w:rFonts w:hint="default"/>
        <w:lang w:val="en-GB" w:eastAsia="en-GB" w:bidi="en-GB"/>
      </w:rPr>
    </w:lvl>
    <w:lvl w:ilvl="7" w:tplc="E2F09BA2">
      <w:numFmt w:val="bullet"/>
      <w:lvlText w:val="•"/>
      <w:lvlJc w:val="left"/>
      <w:pPr>
        <w:ind w:left="6749" w:hanging="361"/>
      </w:pPr>
      <w:rPr>
        <w:rFonts w:hint="default"/>
        <w:lang w:val="en-GB" w:eastAsia="en-GB" w:bidi="en-GB"/>
      </w:rPr>
    </w:lvl>
    <w:lvl w:ilvl="8" w:tplc="1C0AFBE0">
      <w:numFmt w:val="bullet"/>
      <w:lvlText w:val="•"/>
      <w:lvlJc w:val="left"/>
      <w:pPr>
        <w:ind w:left="7579" w:hanging="361"/>
      </w:pPr>
      <w:rPr>
        <w:rFonts w:hint="default"/>
        <w:lang w:val="en-GB" w:eastAsia="en-GB" w:bidi="en-GB"/>
      </w:rPr>
    </w:lvl>
  </w:abstractNum>
  <w:abstractNum w:abstractNumId="10" w15:restartNumberingAfterBreak="0">
    <w:nsid w:val="64513AFA"/>
    <w:multiLevelType w:val="hybridMultilevel"/>
    <w:tmpl w:val="721E6534"/>
    <w:lvl w:ilvl="0" w:tplc="EA5ECECC">
      <w:numFmt w:val="bullet"/>
      <w:lvlText w:val=""/>
      <w:lvlJc w:val="left"/>
      <w:pPr>
        <w:ind w:left="830" w:hanging="361"/>
      </w:pPr>
      <w:rPr>
        <w:rFonts w:ascii="Symbol" w:eastAsia="Symbol" w:hAnsi="Symbol" w:cs="Symbol" w:hint="default"/>
        <w:w w:val="100"/>
        <w:sz w:val="23"/>
        <w:szCs w:val="23"/>
        <w:lang w:val="en-GB" w:eastAsia="en-GB" w:bidi="en-GB"/>
      </w:rPr>
    </w:lvl>
    <w:lvl w:ilvl="1" w:tplc="F968D35A">
      <w:numFmt w:val="bullet"/>
      <w:lvlText w:val="•"/>
      <w:lvlJc w:val="left"/>
      <w:pPr>
        <w:ind w:left="1679" w:hanging="361"/>
      </w:pPr>
      <w:rPr>
        <w:rFonts w:hint="default"/>
        <w:lang w:val="en-GB" w:eastAsia="en-GB" w:bidi="en-GB"/>
      </w:rPr>
    </w:lvl>
    <w:lvl w:ilvl="2" w:tplc="E1EEFAD4">
      <w:numFmt w:val="bullet"/>
      <w:lvlText w:val="•"/>
      <w:lvlJc w:val="left"/>
      <w:pPr>
        <w:ind w:left="2519" w:hanging="361"/>
      </w:pPr>
      <w:rPr>
        <w:rFonts w:hint="default"/>
        <w:lang w:val="en-GB" w:eastAsia="en-GB" w:bidi="en-GB"/>
      </w:rPr>
    </w:lvl>
    <w:lvl w:ilvl="3" w:tplc="43BE5D68">
      <w:numFmt w:val="bullet"/>
      <w:lvlText w:val="•"/>
      <w:lvlJc w:val="left"/>
      <w:pPr>
        <w:ind w:left="3359" w:hanging="361"/>
      </w:pPr>
      <w:rPr>
        <w:rFonts w:hint="default"/>
        <w:lang w:val="en-GB" w:eastAsia="en-GB" w:bidi="en-GB"/>
      </w:rPr>
    </w:lvl>
    <w:lvl w:ilvl="4" w:tplc="EC16A43C">
      <w:numFmt w:val="bullet"/>
      <w:lvlText w:val="•"/>
      <w:lvlJc w:val="left"/>
      <w:pPr>
        <w:ind w:left="4199" w:hanging="361"/>
      </w:pPr>
      <w:rPr>
        <w:rFonts w:hint="default"/>
        <w:lang w:val="en-GB" w:eastAsia="en-GB" w:bidi="en-GB"/>
      </w:rPr>
    </w:lvl>
    <w:lvl w:ilvl="5" w:tplc="0B703208">
      <w:numFmt w:val="bullet"/>
      <w:lvlText w:val="•"/>
      <w:lvlJc w:val="left"/>
      <w:pPr>
        <w:ind w:left="5039" w:hanging="361"/>
      </w:pPr>
      <w:rPr>
        <w:rFonts w:hint="default"/>
        <w:lang w:val="en-GB" w:eastAsia="en-GB" w:bidi="en-GB"/>
      </w:rPr>
    </w:lvl>
    <w:lvl w:ilvl="6" w:tplc="DC80CBA4">
      <w:numFmt w:val="bullet"/>
      <w:lvlText w:val="•"/>
      <w:lvlJc w:val="left"/>
      <w:pPr>
        <w:ind w:left="5879" w:hanging="361"/>
      </w:pPr>
      <w:rPr>
        <w:rFonts w:hint="default"/>
        <w:lang w:val="en-GB" w:eastAsia="en-GB" w:bidi="en-GB"/>
      </w:rPr>
    </w:lvl>
    <w:lvl w:ilvl="7" w:tplc="CE426112">
      <w:numFmt w:val="bullet"/>
      <w:lvlText w:val="•"/>
      <w:lvlJc w:val="left"/>
      <w:pPr>
        <w:ind w:left="6719" w:hanging="361"/>
      </w:pPr>
      <w:rPr>
        <w:rFonts w:hint="default"/>
        <w:lang w:val="en-GB" w:eastAsia="en-GB" w:bidi="en-GB"/>
      </w:rPr>
    </w:lvl>
    <w:lvl w:ilvl="8" w:tplc="8DB84154">
      <w:numFmt w:val="bullet"/>
      <w:lvlText w:val="•"/>
      <w:lvlJc w:val="left"/>
      <w:pPr>
        <w:ind w:left="7559" w:hanging="361"/>
      </w:pPr>
      <w:rPr>
        <w:rFonts w:hint="default"/>
        <w:lang w:val="en-GB" w:eastAsia="en-GB" w:bidi="en-GB"/>
      </w:rPr>
    </w:lvl>
  </w:abstractNum>
  <w:abstractNum w:abstractNumId="11" w15:restartNumberingAfterBreak="0">
    <w:nsid w:val="6E0F0AB9"/>
    <w:multiLevelType w:val="hybridMultilevel"/>
    <w:tmpl w:val="F9AC000A"/>
    <w:lvl w:ilvl="0" w:tplc="F5926524">
      <w:numFmt w:val="bullet"/>
      <w:lvlText w:val=""/>
      <w:lvlJc w:val="left"/>
      <w:pPr>
        <w:ind w:left="826" w:hanging="361"/>
      </w:pPr>
      <w:rPr>
        <w:rFonts w:ascii="Symbol" w:eastAsia="Symbol" w:hAnsi="Symbol" w:cs="Symbol" w:hint="default"/>
        <w:w w:val="100"/>
        <w:sz w:val="23"/>
        <w:szCs w:val="23"/>
        <w:lang w:val="en-GB" w:eastAsia="en-GB" w:bidi="en-GB"/>
      </w:rPr>
    </w:lvl>
    <w:lvl w:ilvl="1" w:tplc="ADD42F16">
      <w:numFmt w:val="bullet"/>
      <w:lvlText w:val="•"/>
      <w:lvlJc w:val="left"/>
      <w:pPr>
        <w:ind w:left="1661" w:hanging="361"/>
      </w:pPr>
      <w:rPr>
        <w:rFonts w:hint="default"/>
        <w:lang w:val="en-GB" w:eastAsia="en-GB" w:bidi="en-GB"/>
      </w:rPr>
    </w:lvl>
    <w:lvl w:ilvl="2" w:tplc="B0041738">
      <w:numFmt w:val="bullet"/>
      <w:lvlText w:val="•"/>
      <w:lvlJc w:val="left"/>
      <w:pPr>
        <w:ind w:left="2503" w:hanging="361"/>
      </w:pPr>
      <w:rPr>
        <w:rFonts w:hint="default"/>
        <w:lang w:val="en-GB" w:eastAsia="en-GB" w:bidi="en-GB"/>
      </w:rPr>
    </w:lvl>
    <w:lvl w:ilvl="3" w:tplc="24507098">
      <w:numFmt w:val="bullet"/>
      <w:lvlText w:val="•"/>
      <w:lvlJc w:val="left"/>
      <w:pPr>
        <w:ind w:left="3345" w:hanging="361"/>
      </w:pPr>
      <w:rPr>
        <w:rFonts w:hint="default"/>
        <w:lang w:val="en-GB" w:eastAsia="en-GB" w:bidi="en-GB"/>
      </w:rPr>
    </w:lvl>
    <w:lvl w:ilvl="4" w:tplc="F50A1098">
      <w:numFmt w:val="bullet"/>
      <w:lvlText w:val="•"/>
      <w:lvlJc w:val="left"/>
      <w:pPr>
        <w:ind w:left="4187" w:hanging="361"/>
      </w:pPr>
      <w:rPr>
        <w:rFonts w:hint="default"/>
        <w:lang w:val="en-GB" w:eastAsia="en-GB" w:bidi="en-GB"/>
      </w:rPr>
    </w:lvl>
    <w:lvl w:ilvl="5" w:tplc="DCFEB7A2">
      <w:numFmt w:val="bullet"/>
      <w:lvlText w:val="•"/>
      <w:lvlJc w:val="left"/>
      <w:pPr>
        <w:ind w:left="5029" w:hanging="361"/>
      </w:pPr>
      <w:rPr>
        <w:rFonts w:hint="default"/>
        <w:lang w:val="en-GB" w:eastAsia="en-GB" w:bidi="en-GB"/>
      </w:rPr>
    </w:lvl>
    <w:lvl w:ilvl="6" w:tplc="5944F51E">
      <w:numFmt w:val="bullet"/>
      <w:lvlText w:val="•"/>
      <w:lvlJc w:val="left"/>
      <w:pPr>
        <w:ind w:left="5871" w:hanging="361"/>
      </w:pPr>
      <w:rPr>
        <w:rFonts w:hint="default"/>
        <w:lang w:val="en-GB" w:eastAsia="en-GB" w:bidi="en-GB"/>
      </w:rPr>
    </w:lvl>
    <w:lvl w:ilvl="7" w:tplc="42121736">
      <w:numFmt w:val="bullet"/>
      <w:lvlText w:val="•"/>
      <w:lvlJc w:val="left"/>
      <w:pPr>
        <w:ind w:left="6713" w:hanging="361"/>
      </w:pPr>
      <w:rPr>
        <w:rFonts w:hint="default"/>
        <w:lang w:val="en-GB" w:eastAsia="en-GB" w:bidi="en-GB"/>
      </w:rPr>
    </w:lvl>
    <w:lvl w:ilvl="8" w:tplc="C088D29A">
      <w:numFmt w:val="bullet"/>
      <w:lvlText w:val="•"/>
      <w:lvlJc w:val="left"/>
      <w:pPr>
        <w:ind w:left="7555" w:hanging="361"/>
      </w:pPr>
      <w:rPr>
        <w:rFonts w:hint="default"/>
        <w:lang w:val="en-GB" w:eastAsia="en-GB" w:bidi="en-GB"/>
      </w:rPr>
    </w:lvl>
  </w:abstractNum>
  <w:abstractNum w:abstractNumId="12" w15:restartNumberingAfterBreak="0">
    <w:nsid w:val="7F2513EE"/>
    <w:multiLevelType w:val="hybridMultilevel"/>
    <w:tmpl w:val="856633BE"/>
    <w:lvl w:ilvl="0" w:tplc="5A1EAD42">
      <w:numFmt w:val="bullet"/>
      <w:lvlText w:val=""/>
      <w:lvlJc w:val="left"/>
      <w:pPr>
        <w:ind w:left="830" w:hanging="361"/>
      </w:pPr>
      <w:rPr>
        <w:rFonts w:ascii="Symbol" w:eastAsia="Symbol" w:hAnsi="Symbol" w:cs="Symbol" w:hint="default"/>
        <w:w w:val="100"/>
        <w:sz w:val="23"/>
        <w:szCs w:val="23"/>
        <w:lang w:val="en-GB" w:eastAsia="en-GB" w:bidi="en-GB"/>
      </w:rPr>
    </w:lvl>
    <w:lvl w:ilvl="1" w:tplc="35F8BC98">
      <w:numFmt w:val="bullet"/>
      <w:lvlText w:val="•"/>
      <w:lvlJc w:val="left"/>
      <w:pPr>
        <w:ind w:left="1679" w:hanging="361"/>
      </w:pPr>
      <w:rPr>
        <w:rFonts w:hint="default"/>
        <w:lang w:val="en-GB" w:eastAsia="en-GB" w:bidi="en-GB"/>
      </w:rPr>
    </w:lvl>
    <w:lvl w:ilvl="2" w:tplc="AB184BA0">
      <w:numFmt w:val="bullet"/>
      <w:lvlText w:val="•"/>
      <w:lvlJc w:val="left"/>
      <w:pPr>
        <w:ind w:left="2519" w:hanging="361"/>
      </w:pPr>
      <w:rPr>
        <w:rFonts w:hint="default"/>
        <w:lang w:val="en-GB" w:eastAsia="en-GB" w:bidi="en-GB"/>
      </w:rPr>
    </w:lvl>
    <w:lvl w:ilvl="3" w:tplc="A2B8F3C6">
      <w:numFmt w:val="bullet"/>
      <w:lvlText w:val="•"/>
      <w:lvlJc w:val="left"/>
      <w:pPr>
        <w:ind w:left="3359" w:hanging="361"/>
      </w:pPr>
      <w:rPr>
        <w:rFonts w:hint="default"/>
        <w:lang w:val="en-GB" w:eastAsia="en-GB" w:bidi="en-GB"/>
      </w:rPr>
    </w:lvl>
    <w:lvl w:ilvl="4" w:tplc="9CD2B92C">
      <w:numFmt w:val="bullet"/>
      <w:lvlText w:val="•"/>
      <w:lvlJc w:val="left"/>
      <w:pPr>
        <w:ind w:left="4199" w:hanging="361"/>
      </w:pPr>
      <w:rPr>
        <w:rFonts w:hint="default"/>
        <w:lang w:val="en-GB" w:eastAsia="en-GB" w:bidi="en-GB"/>
      </w:rPr>
    </w:lvl>
    <w:lvl w:ilvl="5" w:tplc="5022B32C">
      <w:numFmt w:val="bullet"/>
      <w:lvlText w:val="•"/>
      <w:lvlJc w:val="left"/>
      <w:pPr>
        <w:ind w:left="5039" w:hanging="361"/>
      </w:pPr>
      <w:rPr>
        <w:rFonts w:hint="default"/>
        <w:lang w:val="en-GB" w:eastAsia="en-GB" w:bidi="en-GB"/>
      </w:rPr>
    </w:lvl>
    <w:lvl w:ilvl="6" w:tplc="4D3C7710">
      <w:numFmt w:val="bullet"/>
      <w:lvlText w:val="•"/>
      <w:lvlJc w:val="left"/>
      <w:pPr>
        <w:ind w:left="5879" w:hanging="361"/>
      </w:pPr>
      <w:rPr>
        <w:rFonts w:hint="default"/>
        <w:lang w:val="en-GB" w:eastAsia="en-GB" w:bidi="en-GB"/>
      </w:rPr>
    </w:lvl>
    <w:lvl w:ilvl="7" w:tplc="35D82A40">
      <w:numFmt w:val="bullet"/>
      <w:lvlText w:val="•"/>
      <w:lvlJc w:val="left"/>
      <w:pPr>
        <w:ind w:left="6719" w:hanging="361"/>
      </w:pPr>
      <w:rPr>
        <w:rFonts w:hint="default"/>
        <w:lang w:val="en-GB" w:eastAsia="en-GB" w:bidi="en-GB"/>
      </w:rPr>
    </w:lvl>
    <w:lvl w:ilvl="8" w:tplc="2398CEBA">
      <w:numFmt w:val="bullet"/>
      <w:lvlText w:val="•"/>
      <w:lvlJc w:val="left"/>
      <w:pPr>
        <w:ind w:left="7559" w:hanging="361"/>
      </w:pPr>
      <w:rPr>
        <w:rFonts w:hint="default"/>
        <w:lang w:val="en-GB" w:eastAsia="en-GB" w:bidi="en-GB"/>
      </w:rPr>
    </w:lvl>
  </w:abstractNum>
  <w:num w:numId="1" w16cid:durableId="442919493">
    <w:abstractNumId w:val="11"/>
  </w:num>
  <w:num w:numId="2" w16cid:durableId="1709718017">
    <w:abstractNumId w:val="12"/>
  </w:num>
  <w:num w:numId="3" w16cid:durableId="1908614544">
    <w:abstractNumId w:val="0"/>
  </w:num>
  <w:num w:numId="4" w16cid:durableId="893664640">
    <w:abstractNumId w:val="5"/>
  </w:num>
  <w:num w:numId="5" w16cid:durableId="2144615102">
    <w:abstractNumId w:val="6"/>
  </w:num>
  <w:num w:numId="6" w16cid:durableId="904678649">
    <w:abstractNumId w:val="7"/>
  </w:num>
  <w:num w:numId="7" w16cid:durableId="1696541885">
    <w:abstractNumId w:val="9"/>
  </w:num>
  <w:num w:numId="8" w16cid:durableId="94596293">
    <w:abstractNumId w:val="3"/>
  </w:num>
  <w:num w:numId="9" w16cid:durableId="915630367">
    <w:abstractNumId w:val="1"/>
  </w:num>
  <w:num w:numId="10" w16cid:durableId="775054360">
    <w:abstractNumId w:val="2"/>
  </w:num>
  <w:num w:numId="11" w16cid:durableId="1511411372">
    <w:abstractNumId w:val="10"/>
  </w:num>
  <w:num w:numId="12" w16cid:durableId="556627302">
    <w:abstractNumId w:val="8"/>
  </w:num>
  <w:num w:numId="13" w16cid:durableId="359207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479"/>
    <w:rsid w:val="00030DBB"/>
    <w:rsid w:val="00052A17"/>
    <w:rsid w:val="000E262B"/>
    <w:rsid w:val="000F4D00"/>
    <w:rsid w:val="00146583"/>
    <w:rsid w:val="001B5F36"/>
    <w:rsid w:val="001E3ABD"/>
    <w:rsid w:val="001F3C70"/>
    <w:rsid w:val="00211990"/>
    <w:rsid w:val="002776ED"/>
    <w:rsid w:val="0038023E"/>
    <w:rsid w:val="003879B6"/>
    <w:rsid w:val="00396A53"/>
    <w:rsid w:val="003E041E"/>
    <w:rsid w:val="005533E7"/>
    <w:rsid w:val="005561EF"/>
    <w:rsid w:val="00607A72"/>
    <w:rsid w:val="006543B6"/>
    <w:rsid w:val="00696E2F"/>
    <w:rsid w:val="006E4CB3"/>
    <w:rsid w:val="00772E9F"/>
    <w:rsid w:val="00776A6B"/>
    <w:rsid w:val="007D2DEF"/>
    <w:rsid w:val="008D59FE"/>
    <w:rsid w:val="009320E9"/>
    <w:rsid w:val="00956DCA"/>
    <w:rsid w:val="009F65F1"/>
    <w:rsid w:val="00A51F19"/>
    <w:rsid w:val="00A55167"/>
    <w:rsid w:val="00A575A0"/>
    <w:rsid w:val="00B65BE0"/>
    <w:rsid w:val="00BB409F"/>
    <w:rsid w:val="00BD4A93"/>
    <w:rsid w:val="00C863A1"/>
    <w:rsid w:val="00CF74E9"/>
    <w:rsid w:val="00D01C70"/>
    <w:rsid w:val="00D27715"/>
    <w:rsid w:val="00D91F9F"/>
    <w:rsid w:val="00E24CE3"/>
    <w:rsid w:val="00E4736D"/>
    <w:rsid w:val="00EC2EA9"/>
    <w:rsid w:val="00F00E46"/>
    <w:rsid w:val="00F6090C"/>
    <w:rsid w:val="00FA46E1"/>
    <w:rsid w:val="00FB412E"/>
    <w:rsid w:val="00FF7479"/>
    <w:rsid w:val="022B6954"/>
    <w:rsid w:val="0D6EEF91"/>
    <w:rsid w:val="10236186"/>
    <w:rsid w:val="1452E1A9"/>
    <w:rsid w:val="174FA4EF"/>
    <w:rsid w:val="1A34C73F"/>
    <w:rsid w:val="1FF98D1C"/>
    <w:rsid w:val="206BC2AD"/>
    <w:rsid w:val="229448D3"/>
    <w:rsid w:val="284BEA6F"/>
    <w:rsid w:val="2F8683CA"/>
    <w:rsid w:val="33665F1D"/>
    <w:rsid w:val="3F0BA579"/>
    <w:rsid w:val="4D2A4515"/>
    <w:rsid w:val="55A443D7"/>
    <w:rsid w:val="57989991"/>
    <w:rsid w:val="595009BD"/>
    <w:rsid w:val="5E526675"/>
    <w:rsid w:val="66130372"/>
    <w:rsid w:val="6E3B6C07"/>
    <w:rsid w:val="7423FBD7"/>
    <w:rsid w:val="7D9A8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379D6A"/>
  <w15:docId w15:val="{630A6EBF-90C0-4B72-BC5B-029829C4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20E9"/>
    <w:rPr>
      <w:color w:val="0000FF" w:themeColor="hyperlink"/>
      <w:u w:val="single"/>
    </w:rPr>
  </w:style>
  <w:style w:type="character" w:customStyle="1" w:styleId="UnresolvedMention1">
    <w:name w:val="Unresolved Mention1"/>
    <w:basedOn w:val="DefaultParagraphFont"/>
    <w:uiPriority w:val="99"/>
    <w:semiHidden/>
    <w:unhideWhenUsed/>
    <w:rsid w:val="009320E9"/>
    <w:rPr>
      <w:color w:val="605E5C"/>
      <w:shd w:val="clear" w:color="auto" w:fill="E1DFDD"/>
    </w:rPr>
  </w:style>
  <w:style w:type="character" w:styleId="FollowedHyperlink">
    <w:name w:val="FollowedHyperlink"/>
    <w:basedOn w:val="DefaultParagraphFont"/>
    <w:uiPriority w:val="99"/>
    <w:semiHidden/>
    <w:unhideWhenUsed/>
    <w:rsid w:val="00E4736D"/>
    <w:rPr>
      <w:color w:val="800080" w:themeColor="followedHyperlink"/>
      <w:u w:val="single"/>
    </w:rPr>
  </w:style>
  <w:style w:type="paragraph" w:styleId="Header">
    <w:name w:val="header"/>
    <w:basedOn w:val="Normal"/>
    <w:link w:val="HeaderChar"/>
    <w:uiPriority w:val="99"/>
    <w:semiHidden/>
    <w:unhideWhenUsed/>
    <w:rsid w:val="00FB412E"/>
    <w:pPr>
      <w:tabs>
        <w:tab w:val="center" w:pos="4513"/>
        <w:tab w:val="right" w:pos="9026"/>
      </w:tabs>
    </w:pPr>
  </w:style>
  <w:style w:type="character" w:customStyle="1" w:styleId="HeaderChar">
    <w:name w:val="Header Char"/>
    <w:basedOn w:val="DefaultParagraphFont"/>
    <w:link w:val="Header"/>
    <w:uiPriority w:val="99"/>
    <w:semiHidden/>
    <w:rsid w:val="00FB412E"/>
    <w:rPr>
      <w:rFonts w:ascii="Arial" w:eastAsia="Arial" w:hAnsi="Arial" w:cs="Arial"/>
      <w:lang w:val="en-GB" w:eastAsia="en-GB" w:bidi="en-GB"/>
    </w:rPr>
  </w:style>
  <w:style w:type="paragraph" w:styleId="Footer">
    <w:name w:val="footer"/>
    <w:basedOn w:val="Normal"/>
    <w:link w:val="FooterChar"/>
    <w:uiPriority w:val="99"/>
    <w:semiHidden/>
    <w:unhideWhenUsed/>
    <w:rsid w:val="00FB412E"/>
    <w:pPr>
      <w:tabs>
        <w:tab w:val="center" w:pos="4513"/>
        <w:tab w:val="right" w:pos="9026"/>
      </w:tabs>
    </w:pPr>
  </w:style>
  <w:style w:type="character" w:customStyle="1" w:styleId="FooterChar">
    <w:name w:val="Footer Char"/>
    <w:basedOn w:val="DefaultParagraphFont"/>
    <w:link w:val="Footer"/>
    <w:uiPriority w:val="99"/>
    <w:semiHidden/>
    <w:rsid w:val="00FB412E"/>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castertonprimaryacademy.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CBC10E111D4147B1A611BC5FE82536" ma:contentTypeVersion="8" ma:contentTypeDescription="Create a new document." ma:contentTypeScope="" ma:versionID="e6127e5f852602320a8dab3709d45146">
  <xsd:schema xmlns:xsd="http://www.w3.org/2001/XMLSchema" xmlns:xs="http://www.w3.org/2001/XMLSchema" xmlns:p="http://schemas.microsoft.com/office/2006/metadata/properties" xmlns:ns2="a0f55b44-d343-4a8f-b40c-ec5e6487409b" targetNamespace="http://schemas.microsoft.com/office/2006/metadata/properties" ma:root="true" ma:fieldsID="64129f19c9d1c394e55d1c2991808112" ns2:_="">
    <xsd:import namespace="a0f55b44-d343-4a8f-b40c-ec5e648740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55b44-d343-4a8f-b40c-ec5e64874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02849-86A3-4870-B7B9-0D19884DCBD2}">
  <ds:schemaRefs>
    <ds:schemaRef ds:uri="http://schemas.microsoft.com/sharepoint/v3/contenttype/forms"/>
  </ds:schemaRefs>
</ds:datastoreItem>
</file>

<file path=customXml/itemProps2.xml><?xml version="1.0" encoding="utf-8"?>
<ds:datastoreItem xmlns:ds="http://schemas.openxmlformats.org/officeDocument/2006/customXml" ds:itemID="{DD380B84-B2FF-49B0-B82D-C8D8665E1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55b44-d343-4a8f-b40c-ec5e64874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FFCF5-D452-4121-8A1F-BE75EB476368}">
  <ds:schemaRefs>
    <ds:schemaRef ds:uri="http://purl.org/dc/elements/1.1/"/>
    <ds:schemaRef ds:uri="http://www.w3.org/XML/1998/namespace"/>
    <ds:schemaRef ds:uri="85218f8f-9073-402c-b078-dc53cc0f02e5"/>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d246ade5-5ce5-4d10-b760-646e1762bb7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2708</Words>
  <Characters>15442</Characters>
  <Application>Microsoft Office Word</Application>
  <DocSecurity>4</DocSecurity>
  <Lines>128</Lines>
  <Paragraphs>36</Paragraphs>
  <ScaleCrop>false</ScaleCrop>
  <Company>Pendle Primary Academy</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sberry</dc:creator>
  <cp:keywords/>
  <cp:lastModifiedBy>Ruth Hall</cp:lastModifiedBy>
  <cp:revision>6</cp:revision>
  <cp:lastPrinted>2018-03-06T19:56:00Z</cp:lastPrinted>
  <dcterms:created xsi:type="dcterms:W3CDTF">2023-11-20T23:05:00Z</dcterms:created>
  <dcterms:modified xsi:type="dcterms:W3CDTF">2024-12-17T10:40:00Z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2016-10-28T00:00:00Z</vt:filetime>
  </property>
  <property fmtid="{D5CDD505-2E9C-101B-9397-08002B2CF9AE}" pid="3" name="Creator">
    <vt:lpwstr>Microsoft® Word 2010</vt:lpwstr>
  </property>
  <property fmtid="{D5CDD505-2E9C-101B-9397-08002B2CF9AE}" pid="4" name="LastSaved">
    <vt:filetime>2018-03-06T00:00:00Z</vt:filetime>
  </property>
  <property fmtid="{D5CDD505-2E9C-101B-9397-08002B2CF9AE}" pid="5" name="ContentTypeId">
    <vt:lpwstr>0x01010015CBC10E111D4147B1A611BC5FE82536</vt:lpwstr>
  </property>
  <property fmtid="{D5CDD505-2E9C-101B-9397-08002B2CF9AE}" pid="6" name="Order">
    <vt:r8>9719700</vt:r8>
  </property>
  <property fmtid="{D5CDD505-2E9C-101B-9397-08002B2CF9AE}" pid="7" name="TriggerFlowInfo">
    <vt:lpwstr/>
  </property>
  <property fmtid="{D5CDD505-2E9C-101B-9397-08002B2CF9AE}" pid="8" name="ComplianceAssetId">
    <vt:lpwstr/>
  </property>
  <property fmtid="{D5CDD505-2E9C-101B-9397-08002B2CF9AE}" pid="9" name="_ExtendedDescription">
    <vt:lpwstr/>
  </property>
</Properties>
</file>