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09EB7" w14:textId="4CEDDA21" w:rsidR="007F5084" w:rsidRPr="002E1454" w:rsidRDefault="00BC7EA7" w:rsidP="00BC7EA7">
      <w:pPr>
        <w:pStyle w:val="paragraph"/>
        <w:spacing w:before="0" w:beforeAutospacing="0" w:after="0" w:afterAutospacing="0"/>
        <w:jc w:val="center"/>
        <w:textAlignment w:val="baseline"/>
        <w:rPr>
          <w:rStyle w:val="normaltextrun"/>
          <w:rFonts w:ascii="Calibri" w:hAnsi="Calibri" w:cs="Calibri"/>
          <w:color w:val="000000" w:themeColor="text1"/>
          <w:sz w:val="22"/>
          <w:szCs w:val="22"/>
          <w:u w:val="single"/>
        </w:rPr>
      </w:pPr>
      <w:r w:rsidRPr="00BC7EA7">
        <w:rPr>
          <w:rFonts w:ascii="Calibri" w:hAnsi="Calibri" w:cs="Calibri"/>
          <w:noProof/>
          <w:color w:val="000000" w:themeColor="text1"/>
          <w:sz w:val="22"/>
          <w:szCs w:val="22"/>
        </w:rPr>
        <w:drawing>
          <wp:inline distT="0" distB="0" distL="0" distR="0" wp14:anchorId="5BD5FB21" wp14:editId="0B88CA5D">
            <wp:extent cx="1371600" cy="1235574"/>
            <wp:effectExtent l="0" t="0" r="0" b="317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5" cstate="print">
                      <a:extLst>
                        <a:ext uri="{28A0092B-C50C-407E-A947-70E740481C1C}">
                          <a14:useLocalDpi xmlns:a14="http://schemas.microsoft.com/office/drawing/2010/main" val="0"/>
                        </a:ext>
                      </a:extLst>
                    </a:blip>
                    <a:srcRect b="9917"/>
                    <a:stretch/>
                  </pic:blipFill>
                  <pic:spPr bwMode="auto">
                    <a:xfrm>
                      <a:off x="0" y="0"/>
                      <a:ext cx="1377283" cy="1240693"/>
                    </a:xfrm>
                    <a:prstGeom prst="rect">
                      <a:avLst/>
                    </a:prstGeom>
                    <a:ln>
                      <a:noFill/>
                    </a:ln>
                    <a:extLst>
                      <a:ext uri="{53640926-AAD7-44D8-BBD7-CCE9431645EC}">
                        <a14:shadowObscured xmlns:a14="http://schemas.microsoft.com/office/drawing/2010/main"/>
                      </a:ext>
                    </a:extLst>
                  </pic:spPr>
                </pic:pic>
              </a:graphicData>
            </a:graphic>
          </wp:inline>
        </w:drawing>
      </w:r>
    </w:p>
    <w:p w14:paraId="2A508393" w14:textId="77777777" w:rsidR="00452DB4" w:rsidRDefault="00452DB4" w:rsidP="00BC7EA7">
      <w:pPr>
        <w:pStyle w:val="paragraph"/>
        <w:spacing w:before="0" w:beforeAutospacing="0" w:after="0" w:afterAutospacing="0"/>
        <w:jc w:val="center"/>
        <w:textAlignment w:val="baseline"/>
        <w:rPr>
          <w:rStyle w:val="normaltextrun"/>
          <w:rFonts w:ascii="Calibri" w:hAnsi="Calibri" w:cs="Calibri"/>
          <w:b/>
          <w:bCs/>
          <w:color w:val="000000" w:themeColor="text1"/>
          <w:sz w:val="22"/>
          <w:szCs w:val="22"/>
          <w:u w:val="single"/>
        </w:rPr>
      </w:pPr>
    </w:p>
    <w:p w14:paraId="1CCD7120" w14:textId="19C80ABC" w:rsidR="007F5084" w:rsidRPr="00BC7EA7" w:rsidRDefault="007F5084" w:rsidP="00BC7EA7">
      <w:pPr>
        <w:pStyle w:val="paragraph"/>
        <w:spacing w:before="0" w:beforeAutospacing="0" w:after="0" w:afterAutospacing="0"/>
        <w:jc w:val="center"/>
        <w:textAlignment w:val="baseline"/>
        <w:rPr>
          <w:rStyle w:val="normaltextrun"/>
          <w:rFonts w:ascii="Calibri" w:hAnsi="Calibri" w:cs="Calibri"/>
          <w:b/>
          <w:bCs/>
          <w:color w:val="000000" w:themeColor="text1"/>
          <w:sz w:val="22"/>
          <w:szCs w:val="22"/>
          <w:u w:val="single"/>
        </w:rPr>
      </w:pPr>
      <w:r w:rsidRPr="00BC7EA7">
        <w:rPr>
          <w:rStyle w:val="normaltextrun"/>
          <w:rFonts w:ascii="Calibri" w:hAnsi="Calibri" w:cs="Calibri"/>
          <w:b/>
          <w:bCs/>
          <w:color w:val="000000" w:themeColor="text1"/>
          <w:sz w:val="22"/>
          <w:szCs w:val="22"/>
          <w:u w:val="single"/>
        </w:rPr>
        <w:t>Subject Guidance Document</w:t>
      </w:r>
    </w:p>
    <w:p w14:paraId="25A92C5C" w14:textId="66179764" w:rsidR="007F5084" w:rsidRPr="002E1454" w:rsidRDefault="007F5084" w:rsidP="007F5084">
      <w:pPr>
        <w:pStyle w:val="paragraph"/>
        <w:spacing w:before="0" w:beforeAutospacing="0" w:after="0" w:afterAutospacing="0"/>
        <w:textAlignment w:val="baseline"/>
        <w:rPr>
          <w:rStyle w:val="normaltextrun"/>
          <w:rFonts w:ascii="Calibri" w:hAnsi="Calibri" w:cs="Calibri"/>
          <w:color w:val="000000" w:themeColor="text1"/>
          <w:sz w:val="22"/>
          <w:szCs w:val="22"/>
          <w:u w:val="single"/>
        </w:rPr>
      </w:pPr>
    </w:p>
    <w:tbl>
      <w:tblPr>
        <w:tblStyle w:val="TableGrid"/>
        <w:tblW w:w="0" w:type="auto"/>
        <w:tblLook w:val="04A0" w:firstRow="1" w:lastRow="0" w:firstColumn="1" w:lastColumn="0" w:noHBand="0" w:noVBand="1"/>
      </w:tblPr>
      <w:tblGrid>
        <w:gridCol w:w="9016"/>
      </w:tblGrid>
      <w:tr w:rsidR="002E1454" w:rsidRPr="002E1454" w14:paraId="15C4FD85" w14:textId="77777777" w:rsidTr="00BC7EA7">
        <w:tc>
          <w:tcPr>
            <w:tcW w:w="9016" w:type="dxa"/>
            <w:shd w:val="clear" w:color="auto" w:fill="D9D9D9" w:themeFill="background1" w:themeFillShade="D9"/>
          </w:tcPr>
          <w:p w14:paraId="5EF5C64A" w14:textId="7E4E578B" w:rsidR="002E1454" w:rsidRPr="00452DB4" w:rsidRDefault="002E1454" w:rsidP="007F5084">
            <w:pPr>
              <w:pStyle w:val="paragraph"/>
              <w:spacing w:before="0" w:beforeAutospacing="0" w:after="0" w:afterAutospacing="0"/>
              <w:textAlignment w:val="baseline"/>
              <w:rPr>
                <w:rStyle w:val="normaltextrun"/>
                <w:rFonts w:ascii="Calibri" w:hAnsi="Calibri" w:cs="Calibri"/>
                <w:b/>
                <w:bCs/>
                <w:color w:val="000000" w:themeColor="text1"/>
                <w:sz w:val="22"/>
                <w:szCs w:val="22"/>
              </w:rPr>
            </w:pPr>
            <w:r w:rsidRPr="00452DB4">
              <w:rPr>
                <w:rStyle w:val="normaltextrun"/>
                <w:rFonts w:ascii="Calibri" w:hAnsi="Calibri" w:cs="Calibri"/>
                <w:b/>
                <w:bCs/>
                <w:color w:val="000000" w:themeColor="text1"/>
                <w:sz w:val="22"/>
                <w:szCs w:val="22"/>
              </w:rPr>
              <w:t xml:space="preserve">Summary of </w:t>
            </w:r>
            <w:r w:rsidR="007F5084" w:rsidRPr="00452DB4">
              <w:rPr>
                <w:rStyle w:val="normaltextrun"/>
                <w:rFonts w:ascii="Calibri" w:hAnsi="Calibri" w:cs="Calibri"/>
                <w:b/>
                <w:bCs/>
                <w:color w:val="000000" w:themeColor="text1"/>
                <w:sz w:val="22"/>
                <w:szCs w:val="22"/>
              </w:rPr>
              <w:t>Intent</w:t>
            </w:r>
          </w:p>
        </w:tc>
      </w:tr>
      <w:tr w:rsidR="00BC7EA7" w:rsidRPr="002E1454" w14:paraId="41DBA760" w14:textId="77777777" w:rsidTr="007F5084">
        <w:tc>
          <w:tcPr>
            <w:tcW w:w="9016" w:type="dxa"/>
          </w:tcPr>
          <w:p w14:paraId="077D5B34" w14:textId="77777777" w:rsidR="00D81D8D" w:rsidRPr="00B64C88" w:rsidRDefault="00D81D8D" w:rsidP="007F5084">
            <w:pPr>
              <w:pStyle w:val="paragraph"/>
              <w:spacing w:before="0" w:beforeAutospacing="0" w:after="0" w:afterAutospacing="0"/>
              <w:textAlignment w:val="baseline"/>
              <w:rPr>
                <w:rStyle w:val="normaltextrun"/>
                <w:rFonts w:ascii="Calibri" w:hAnsi="Calibri" w:cs="Calibri"/>
                <w:iCs/>
                <w:color w:val="000000" w:themeColor="text1"/>
                <w:sz w:val="22"/>
                <w:szCs w:val="22"/>
              </w:rPr>
            </w:pPr>
            <w:r>
              <w:rPr>
                <w:rStyle w:val="normaltextrun"/>
                <w:rFonts w:ascii="Calibri" w:hAnsi="Calibri" w:cs="Calibri"/>
                <w:iCs/>
                <w:color w:val="000000" w:themeColor="text1"/>
                <w:sz w:val="22"/>
                <w:szCs w:val="22"/>
              </w:rPr>
              <w:t xml:space="preserve">In Science, we want our children to experience a broad curriculum, developing scientific </w:t>
            </w:r>
            <w:bookmarkStart w:id="0" w:name="_GoBack"/>
            <w:r w:rsidRPr="00B64C88">
              <w:rPr>
                <w:rStyle w:val="normaltextrun"/>
                <w:rFonts w:ascii="Calibri" w:hAnsi="Calibri" w:cs="Calibri"/>
                <w:iCs/>
                <w:color w:val="000000" w:themeColor="text1"/>
                <w:sz w:val="22"/>
                <w:szCs w:val="22"/>
              </w:rPr>
              <w:t xml:space="preserve">knowledge and understanding through research and other types of scientific enquiry.  We want their learning to be practical and memorable and for them to talk about their learning and use scientific vocabulary to develop their ideas.  </w:t>
            </w:r>
          </w:p>
          <w:p w14:paraId="0DBCBB12" w14:textId="4F8BCC16" w:rsidR="00D81D8D" w:rsidRPr="00B64C88" w:rsidRDefault="00D81D8D" w:rsidP="007F5084">
            <w:pPr>
              <w:pStyle w:val="paragraph"/>
              <w:spacing w:before="0" w:beforeAutospacing="0" w:after="0" w:afterAutospacing="0"/>
              <w:textAlignment w:val="baseline"/>
              <w:rPr>
                <w:rStyle w:val="normaltextrun"/>
                <w:rFonts w:ascii="Calibri" w:hAnsi="Calibri" w:cs="Calibri"/>
                <w:iCs/>
                <w:color w:val="000000" w:themeColor="text1"/>
                <w:sz w:val="22"/>
                <w:szCs w:val="22"/>
              </w:rPr>
            </w:pPr>
            <w:r w:rsidRPr="00B64C88">
              <w:rPr>
                <w:rStyle w:val="normaltextrun"/>
                <w:rFonts w:ascii="Calibri" w:hAnsi="Calibri" w:cs="Calibri"/>
                <w:iCs/>
                <w:color w:val="000000" w:themeColor="text1"/>
                <w:sz w:val="22"/>
                <w:szCs w:val="22"/>
              </w:rPr>
              <w:t xml:space="preserve">We want the children to suggest their own questions and have good ideas about how to find answers to these.  Through their study, we want our children to appreciate the work </w:t>
            </w:r>
            <w:r w:rsidR="00CA5C82" w:rsidRPr="00B64C88">
              <w:rPr>
                <w:rStyle w:val="normaltextrun"/>
                <w:rFonts w:ascii="Calibri" w:hAnsi="Calibri" w:cs="Calibri"/>
                <w:iCs/>
                <w:color w:val="000000" w:themeColor="text1"/>
                <w:sz w:val="22"/>
                <w:szCs w:val="22"/>
              </w:rPr>
              <w:t xml:space="preserve">of </w:t>
            </w:r>
            <w:r w:rsidRPr="00B64C88">
              <w:rPr>
                <w:rStyle w:val="normaltextrun"/>
                <w:rFonts w:ascii="Calibri" w:hAnsi="Calibri" w:cs="Calibri"/>
                <w:iCs/>
                <w:color w:val="000000" w:themeColor="text1"/>
                <w:sz w:val="22"/>
                <w:szCs w:val="22"/>
              </w:rPr>
              <w:t xml:space="preserve">scientists and </w:t>
            </w:r>
            <w:r w:rsidR="00CA5C82" w:rsidRPr="00B64C88">
              <w:rPr>
                <w:rStyle w:val="normaltextrun"/>
                <w:rFonts w:ascii="Calibri" w:hAnsi="Calibri" w:cs="Calibri"/>
                <w:iCs/>
                <w:color w:val="000000" w:themeColor="text1"/>
                <w:sz w:val="22"/>
                <w:szCs w:val="22"/>
              </w:rPr>
              <w:t xml:space="preserve">of </w:t>
            </w:r>
            <w:r w:rsidRPr="00B64C88">
              <w:rPr>
                <w:rStyle w:val="normaltextrun"/>
                <w:rFonts w:ascii="Calibri" w:hAnsi="Calibri" w:cs="Calibri"/>
                <w:iCs/>
                <w:color w:val="000000" w:themeColor="text1"/>
                <w:sz w:val="22"/>
                <w:szCs w:val="22"/>
              </w:rPr>
              <w:t>how these scientists use their skills to solve problems and improve the lives of people around the world.</w:t>
            </w:r>
            <w:r w:rsidR="00CA5C82" w:rsidRPr="00B64C88">
              <w:rPr>
                <w:rStyle w:val="normaltextrun"/>
                <w:rFonts w:ascii="Calibri" w:hAnsi="Calibri" w:cs="Calibri"/>
                <w:iCs/>
                <w:color w:val="000000" w:themeColor="text1"/>
                <w:sz w:val="22"/>
                <w:szCs w:val="22"/>
              </w:rPr>
              <w:t xml:space="preserve">  In this way, they will develop a lifelong love of learning and understand the broad range of opportunities available to them, </w:t>
            </w:r>
            <w:r w:rsidR="00CA5C82" w:rsidRPr="00B64C88">
              <w:rPr>
                <w:rFonts w:ascii="Calibri" w:hAnsi="Calibri" w:cs="Calibri"/>
                <w:color w:val="000000"/>
                <w:sz w:val="22"/>
                <w:szCs w:val="22"/>
              </w:rPr>
              <w:t>contributing to their communities and the wider society.  </w:t>
            </w:r>
          </w:p>
          <w:bookmarkEnd w:id="0"/>
          <w:p w14:paraId="6881425C" w14:textId="3329A296" w:rsidR="00BC7EA7" w:rsidRPr="00452DB4" w:rsidRDefault="00BC7EA7" w:rsidP="007F5084">
            <w:pPr>
              <w:pStyle w:val="paragraph"/>
              <w:spacing w:before="0" w:beforeAutospacing="0" w:after="0" w:afterAutospacing="0"/>
              <w:textAlignment w:val="baseline"/>
              <w:rPr>
                <w:rStyle w:val="normaltextrun"/>
                <w:rFonts w:ascii="Calibri" w:hAnsi="Calibri" w:cs="Calibri"/>
                <w:i/>
                <w:iCs/>
                <w:color w:val="000000" w:themeColor="text1"/>
                <w:sz w:val="22"/>
                <w:szCs w:val="22"/>
              </w:rPr>
            </w:pPr>
          </w:p>
        </w:tc>
      </w:tr>
      <w:tr w:rsidR="002E1454" w:rsidRPr="002E1454" w14:paraId="19E90231" w14:textId="77777777" w:rsidTr="00452DB4">
        <w:tc>
          <w:tcPr>
            <w:tcW w:w="9016" w:type="dxa"/>
            <w:shd w:val="clear" w:color="auto" w:fill="D9D9D9" w:themeFill="background1" w:themeFillShade="D9"/>
          </w:tcPr>
          <w:p w14:paraId="413E9BBA" w14:textId="0C3D37F6" w:rsidR="007F5084" w:rsidRPr="00452DB4" w:rsidRDefault="005F1C53" w:rsidP="007F5084">
            <w:pPr>
              <w:pStyle w:val="paragraph"/>
              <w:spacing w:before="0" w:beforeAutospacing="0" w:after="0" w:afterAutospacing="0"/>
              <w:textAlignment w:val="baseline"/>
              <w:rPr>
                <w:rStyle w:val="normaltextrun"/>
                <w:rFonts w:ascii="Calibri" w:hAnsi="Calibri" w:cs="Calibri"/>
                <w:b/>
                <w:bCs/>
                <w:color w:val="000000" w:themeColor="text1"/>
                <w:sz w:val="18"/>
                <w:szCs w:val="18"/>
              </w:rPr>
            </w:pPr>
            <w:r>
              <w:rPr>
                <w:rStyle w:val="normaltextrun"/>
                <w:rFonts w:ascii="Calibri" w:hAnsi="Calibri" w:cs="Calibri"/>
                <w:b/>
                <w:bCs/>
                <w:color w:val="000000" w:themeColor="text1"/>
                <w:sz w:val="22"/>
                <w:szCs w:val="22"/>
              </w:rPr>
              <w:t>What Science</w:t>
            </w:r>
            <w:r w:rsidR="007F5084" w:rsidRPr="00452DB4">
              <w:rPr>
                <w:rStyle w:val="normaltextrun"/>
                <w:rFonts w:ascii="Calibri" w:hAnsi="Calibri" w:cs="Calibri"/>
                <w:b/>
                <w:bCs/>
                <w:color w:val="000000" w:themeColor="text1"/>
                <w:sz w:val="22"/>
                <w:szCs w:val="22"/>
              </w:rPr>
              <w:t xml:space="preserve"> looks like at Casterton Primary Academy</w:t>
            </w:r>
          </w:p>
        </w:tc>
      </w:tr>
      <w:tr w:rsidR="00452DB4" w:rsidRPr="002E1454" w14:paraId="1CD3D42F" w14:textId="77777777" w:rsidTr="007F5084">
        <w:tc>
          <w:tcPr>
            <w:tcW w:w="9016" w:type="dxa"/>
          </w:tcPr>
          <w:p w14:paraId="77D2481F" w14:textId="14CCC792" w:rsidR="00DE3F97" w:rsidRDefault="00DE3F97" w:rsidP="00CA5C82">
            <w:pPr>
              <w:spacing w:line="259" w:lineRule="auto"/>
            </w:pPr>
            <w:r>
              <w:t xml:space="preserve">Science topics </w:t>
            </w:r>
            <w:proofErr w:type="gramStart"/>
            <w:r>
              <w:t>are taught</w:t>
            </w:r>
            <w:proofErr w:type="gramEnd"/>
            <w:r>
              <w:t xml:space="preserve"> through an enquiry-based approach with a ‘Big Question’ used to start and finish each topic.  Subsequent lessons have their own </w:t>
            </w:r>
            <w:proofErr w:type="gramStart"/>
            <w:r>
              <w:t>question which</w:t>
            </w:r>
            <w:proofErr w:type="gramEnd"/>
            <w:r>
              <w:t xml:space="preserve"> is explored and answered, contributing to the understanding of the overall learning in the topic. </w:t>
            </w:r>
            <w:r>
              <w:t xml:space="preserve">Scientific skills </w:t>
            </w:r>
            <w:proofErr w:type="gramStart"/>
            <w:r>
              <w:t>are taught</w:t>
            </w:r>
            <w:proofErr w:type="gramEnd"/>
            <w:r>
              <w:t xml:space="preserve"> t</w:t>
            </w:r>
            <w:r w:rsidRPr="00827DBC">
              <w:t xml:space="preserve">hrough </w:t>
            </w:r>
            <w:r>
              <w:t xml:space="preserve">the objectives in the programme of study for each unit.  </w:t>
            </w:r>
          </w:p>
          <w:p w14:paraId="7C243F60" w14:textId="07EBB02C" w:rsidR="00CA5C82" w:rsidRDefault="00CA5C82" w:rsidP="00CA5C82">
            <w:pPr>
              <w:spacing w:line="259" w:lineRule="auto"/>
            </w:pPr>
            <w:r>
              <w:t>In KS1, children are</w:t>
            </w:r>
            <w:r w:rsidRPr="00827DBC">
              <w:t xml:space="preserve"> encouraged to be curious and ask </w:t>
            </w:r>
            <w:r>
              <w:t>questions</w:t>
            </w:r>
            <w:r>
              <w:t xml:space="preserve">. With </w:t>
            </w:r>
            <w:r w:rsidRPr="00827DBC">
              <w:t>help</w:t>
            </w:r>
            <w:r>
              <w:t>, they</w:t>
            </w:r>
            <w:r w:rsidRPr="00827DBC">
              <w:t xml:space="preserve"> develop their understanding of scientific ideas by using scientific enquiry to answer </w:t>
            </w:r>
            <w:r>
              <w:t>their own questions. They</w:t>
            </w:r>
            <w:r w:rsidRPr="00827DBC">
              <w:t xml:space="preserve"> begin to use simple scientific language to talk about what the</w:t>
            </w:r>
            <w:r>
              <w:t>y have found out and share their ideas</w:t>
            </w:r>
            <w:r w:rsidRPr="00827DBC">
              <w:t>. Most of the</w:t>
            </w:r>
            <w:r>
              <w:t>ir</w:t>
            </w:r>
            <w:r>
              <w:t xml:space="preserve"> learning about science takes place</w:t>
            </w:r>
            <w:r>
              <w:t xml:space="preserve"> through first</w:t>
            </w:r>
            <w:r w:rsidRPr="00827DBC">
              <w:t>-hand practical experiences.</w:t>
            </w:r>
          </w:p>
          <w:p w14:paraId="0501F8BA" w14:textId="5150FA50" w:rsidR="00CA5C82" w:rsidRDefault="00CA5C82" w:rsidP="00CA5C82">
            <w:pPr>
              <w:spacing w:line="259" w:lineRule="auto"/>
            </w:pPr>
            <w:r w:rsidRPr="00827DBC">
              <w:t xml:space="preserve">In </w:t>
            </w:r>
            <w:r w:rsidR="00DE3F97">
              <w:t xml:space="preserve">lower </w:t>
            </w:r>
            <w:r>
              <w:t xml:space="preserve">key </w:t>
            </w:r>
            <w:proofErr w:type="gramStart"/>
            <w:r>
              <w:t>stage</w:t>
            </w:r>
            <w:proofErr w:type="gramEnd"/>
            <w:r>
              <w:t xml:space="preserve"> 2 pupils</w:t>
            </w:r>
            <w:r w:rsidRPr="00827DBC">
              <w:t xml:space="preserve"> broaden their scientific view of the world through exploring, talking about, testing a</w:t>
            </w:r>
            <w:r>
              <w:t>nd developing ideas. They</w:t>
            </w:r>
            <w:r w:rsidRPr="00827DBC">
              <w:t xml:space="preserve"> ask their own questions and make decisions about which types of scientific enquiry are likely to be the best ways of answering them.</w:t>
            </w:r>
            <w:r w:rsidR="008D72FC">
              <w:t xml:space="preserve"> They </w:t>
            </w:r>
            <w:r w:rsidRPr="00827DBC">
              <w:t>draw simple conclusions and use some scientific language to talk about and write about what they have found out.</w:t>
            </w:r>
          </w:p>
          <w:p w14:paraId="2EDAD96C" w14:textId="4DA04F3D" w:rsidR="00452DB4" w:rsidRPr="00DE3F97" w:rsidRDefault="008D72FC" w:rsidP="008D72FC">
            <w:pPr>
              <w:spacing w:after="160" w:line="259" w:lineRule="auto"/>
              <w:rPr>
                <w:rStyle w:val="normaltextrun"/>
              </w:rPr>
            </w:pPr>
            <w:r w:rsidRPr="00827DBC">
              <w:t>In up</w:t>
            </w:r>
            <w:r>
              <w:t xml:space="preserve">per key </w:t>
            </w:r>
            <w:proofErr w:type="gramStart"/>
            <w:r>
              <w:t>stage</w:t>
            </w:r>
            <w:proofErr w:type="gramEnd"/>
            <w:r>
              <w:t xml:space="preserve"> 2 children</w:t>
            </w:r>
            <w:r w:rsidRPr="00827DBC">
              <w:t xml:space="preserve"> develop a deepe</w:t>
            </w:r>
            <w:r>
              <w:t xml:space="preserve">r understanding </w:t>
            </w:r>
            <w:r w:rsidRPr="00827DBC">
              <w:t>of scientific ideas by exploring and talking and asking their ow</w:t>
            </w:r>
            <w:r>
              <w:t>n questions. They encounter</w:t>
            </w:r>
            <w:r w:rsidRPr="00827DBC">
              <w:t xml:space="preserve"> abstract ideas and begin to recognise how these ideas help them to un</w:t>
            </w:r>
            <w:r>
              <w:t>derstand the world.</w:t>
            </w:r>
            <w:r>
              <w:t xml:space="preserve"> Children</w:t>
            </w:r>
            <w:r w:rsidRPr="00827DBC">
              <w:t xml:space="preserve"> also begin to recognise that scientific ideas change and develop over time. They make their own choices about how to answer science questions and draw conclusions, using evidence to justify their ideas, and their scientific knowledge to explain their findings.</w:t>
            </w:r>
          </w:p>
        </w:tc>
      </w:tr>
      <w:tr w:rsidR="002E1454" w:rsidRPr="002E1454" w14:paraId="3BC4D72E" w14:textId="77777777" w:rsidTr="00452DB4">
        <w:tc>
          <w:tcPr>
            <w:tcW w:w="9016" w:type="dxa"/>
            <w:shd w:val="clear" w:color="auto" w:fill="D9D9D9" w:themeFill="background1" w:themeFillShade="D9"/>
          </w:tcPr>
          <w:p w14:paraId="41E6512C" w14:textId="562D4B8E" w:rsidR="002E1454" w:rsidRPr="00452DB4" w:rsidRDefault="002E1454" w:rsidP="005F1C53">
            <w:pPr>
              <w:pStyle w:val="paragraph"/>
              <w:spacing w:before="0" w:beforeAutospacing="0" w:after="0" w:afterAutospacing="0"/>
              <w:textAlignment w:val="baseline"/>
              <w:rPr>
                <w:rStyle w:val="normaltextrun"/>
                <w:rFonts w:ascii="Calibri" w:hAnsi="Calibri" w:cs="Calibri"/>
                <w:b/>
                <w:bCs/>
                <w:color w:val="000000" w:themeColor="text1"/>
                <w:sz w:val="22"/>
                <w:szCs w:val="22"/>
              </w:rPr>
            </w:pPr>
            <w:r w:rsidRPr="00452DB4">
              <w:rPr>
                <w:rStyle w:val="normaltextrun"/>
                <w:rFonts w:ascii="Calibri" w:hAnsi="Calibri" w:cs="Calibri"/>
                <w:b/>
                <w:bCs/>
                <w:color w:val="000000" w:themeColor="text1"/>
                <w:sz w:val="22"/>
                <w:szCs w:val="22"/>
              </w:rPr>
              <w:t>H</w:t>
            </w:r>
            <w:r w:rsidR="005F1C53">
              <w:rPr>
                <w:rStyle w:val="normaltextrun"/>
                <w:rFonts w:ascii="Calibri" w:hAnsi="Calibri" w:cs="Calibri"/>
                <w:b/>
                <w:bCs/>
                <w:sz w:val="22"/>
                <w:szCs w:val="22"/>
              </w:rPr>
              <w:t>ow Science</w:t>
            </w:r>
            <w:r w:rsidRPr="00452DB4">
              <w:rPr>
                <w:rStyle w:val="normaltextrun"/>
                <w:rFonts w:ascii="Calibri" w:hAnsi="Calibri" w:cs="Calibri"/>
                <w:b/>
                <w:bCs/>
                <w:sz w:val="22"/>
                <w:szCs w:val="22"/>
              </w:rPr>
              <w:t xml:space="preserve"> develops in EYFS and transitions into KS1</w:t>
            </w:r>
          </w:p>
        </w:tc>
      </w:tr>
      <w:tr w:rsidR="002E1454" w:rsidRPr="002E1454" w14:paraId="4C893D55" w14:textId="77777777" w:rsidTr="007F5084">
        <w:tc>
          <w:tcPr>
            <w:tcW w:w="9016" w:type="dxa"/>
          </w:tcPr>
          <w:p w14:paraId="1A0CC322" w14:textId="77777777" w:rsidR="00DE3F97" w:rsidRDefault="00DE3F97" w:rsidP="00DE3F97">
            <w:pPr>
              <w:pStyle w:val="paragraph"/>
              <w:spacing w:before="0" w:beforeAutospacing="0" w:after="0" w:afterAutospacing="0"/>
              <w:textAlignment w:val="baseline"/>
              <w:rPr>
                <w:rStyle w:val="normaltextrun"/>
                <w:rFonts w:ascii="Calibri" w:hAnsi="Calibri" w:cs="Calibri"/>
                <w:color w:val="000000" w:themeColor="text1"/>
                <w:sz w:val="22"/>
                <w:szCs w:val="22"/>
              </w:rPr>
            </w:pPr>
            <w:r>
              <w:rPr>
                <w:rStyle w:val="normaltextrun"/>
                <w:rFonts w:ascii="Calibri" w:hAnsi="Calibri" w:cs="Calibri"/>
                <w:color w:val="000000" w:themeColor="text1"/>
                <w:sz w:val="22"/>
                <w:szCs w:val="22"/>
              </w:rPr>
              <w:t>As part of Understanding the World, children in the EYFS develop their knowledge of the world around them, focusing on observation, first-hand experience and vocabulary development.</w:t>
            </w:r>
          </w:p>
          <w:p w14:paraId="671A764C" w14:textId="65AE96A6" w:rsidR="00DE3F97" w:rsidRDefault="00DE3F97" w:rsidP="00DE3F9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They k</w:t>
            </w:r>
            <w:r>
              <w:rPr>
                <w:rStyle w:val="normaltextrun"/>
                <w:rFonts w:ascii="Calibri" w:hAnsi="Calibri" w:cs="Calibri"/>
                <w:sz w:val="22"/>
                <w:szCs w:val="22"/>
              </w:rPr>
              <w:t>now some similarities and differences between the natural world around them and contrasting environme</w:t>
            </w:r>
            <w:r>
              <w:rPr>
                <w:rStyle w:val="normaltextrun"/>
                <w:rFonts w:ascii="Calibri" w:hAnsi="Calibri" w:cs="Calibri"/>
                <w:sz w:val="22"/>
                <w:szCs w:val="22"/>
              </w:rPr>
              <w:t>nts and u</w:t>
            </w:r>
            <w:r>
              <w:rPr>
                <w:rStyle w:val="normaltextrun"/>
                <w:rFonts w:ascii="Calibri" w:hAnsi="Calibri" w:cs="Calibri"/>
                <w:sz w:val="22"/>
                <w:szCs w:val="22"/>
              </w:rPr>
              <w:t>nderstand some important processes and changes in the natural world around them, including the seasons and changing states of matter.</w:t>
            </w:r>
            <w:r>
              <w:rPr>
                <w:rStyle w:val="eop"/>
                <w:rFonts w:ascii="Calibri" w:hAnsi="Calibri" w:cs="Calibri"/>
                <w:sz w:val="22"/>
                <w:szCs w:val="22"/>
              </w:rPr>
              <w:t> </w:t>
            </w:r>
          </w:p>
          <w:p w14:paraId="75D65AE8" w14:textId="2587EB4C" w:rsidR="00DE3F97" w:rsidRDefault="00DE3F97" w:rsidP="00DE3F97">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Children move into KS1 with a firm foundation of vocabulary and knowledge on which to build as they undertake further study and develop their scientific skills.</w:t>
            </w:r>
          </w:p>
          <w:p w14:paraId="4E5FCEB1" w14:textId="4DCE5ADC" w:rsidR="00452DB4" w:rsidRPr="00452DB4" w:rsidRDefault="00452DB4" w:rsidP="007F5084">
            <w:pPr>
              <w:pStyle w:val="paragraph"/>
              <w:spacing w:before="0" w:beforeAutospacing="0" w:after="0" w:afterAutospacing="0"/>
              <w:textAlignment w:val="baseline"/>
              <w:rPr>
                <w:rStyle w:val="normaltextrun"/>
                <w:rFonts w:ascii="Calibri" w:hAnsi="Calibri" w:cs="Calibri"/>
                <w:color w:val="000000" w:themeColor="text1"/>
                <w:sz w:val="22"/>
                <w:szCs w:val="22"/>
              </w:rPr>
            </w:pPr>
          </w:p>
        </w:tc>
      </w:tr>
      <w:tr w:rsidR="002E1454" w:rsidRPr="002E1454" w14:paraId="4B845764" w14:textId="77777777" w:rsidTr="00452DB4">
        <w:tc>
          <w:tcPr>
            <w:tcW w:w="9016" w:type="dxa"/>
            <w:shd w:val="clear" w:color="auto" w:fill="D9D9D9" w:themeFill="background1" w:themeFillShade="D9"/>
          </w:tcPr>
          <w:p w14:paraId="1B05E08E" w14:textId="05B02167" w:rsidR="007F5084" w:rsidRPr="00452DB4" w:rsidRDefault="007F5084" w:rsidP="007F5084">
            <w:pPr>
              <w:pStyle w:val="paragraph"/>
              <w:spacing w:before="0" w:beforeAutospacing="0" w:after="0" w:afterAutospacing="0"/>
              <w:textAlignment w:val="baseline"/>
              <w:rPr>
                <w:rStyle w:val="normaltextrun"/>
                <w:rFonts w:ascii="Calibri" w:hAnsi="Calibri" w:cs="Calibri"/>
                <w:b/>
                <w:bCs/>
                <w:color w:val="000000" w:themeColor="text1"/>
                <w:sz w:val="18"/>
                <w:szCs w:val="18"/>
              </w:rPr>
            </w:pPr>
            <w:r w:rsidRPr="00452DB4">
              <w:rPr>
                <w:rStyle w:val="normaltextrun"/>
                <w:rFonts w:ascii="Calibri" w:hAnsi="Calibri" w:cs="Calibri"/>
                <w:b/>
                <w:bCs/>
                <w:color w:val="000000" w:themeColor="text1"/>
                <w:sz w:val="22"/>
                <w:szCs w:val="22"/>
              </w:rPr>
              <w:t>Planning Expectations</w:t>
            </w:r>
            <w:r w:rsidRPr="00452DB4">
              <w:rPr>
                <w:rStyle w:val="eop"/>
                <w:rFonts w:ascii="Calibri" w:hAnsi="Calibri" w:cs="Calibri"/>
                <w:b/>
                <w:bCs/>
                <w:color w:val="000000" w:themeColor="text1"/>
                <w:sz w:val="22"/>
                <w:szCs w:val="22"/>
              </w:rPr>
              <w:t> </w:t>
            </w:r>
          </w:p>
        </w:tc>
      </w:tr>
      <w:tr w:rsidR="002E1454" w:rsidRPr="002E1454" w14:paraId="7D7097CA" w14:textId="77777777" w:rsidTr="007F5084">
        <w:tc>
          <w:tcPr>
            <w:tcW w:w="9016" w:type="dxa"/>
          </w:tcPr>
          <w:p w14:paraId="2911E901" w14:textId="77777777" w:rsidR="00DE3F97" w:rsidRPr="00DE3F97" w:rsidRDefault="00DE3F97" w:rsidP="00DE3F97">
            <w:pPr>
              <w:jc w:val="both"/>
              <w:textAlignment w:val="baseline"/>
              <w:rPr>
                <w:rFonts w:ascii="Segoe UI" w:eastAsia="Times New Roman" w:hAnsi="Segoe UI" w:cs="Times New Roman"/>
                <w:sz w:val="18"/>
                <w:szCs w:val="18"/>
                <w:lang w:eastAsia="en-GB"/>
              </w:rPr>
            </w:pPr>
            <w:r w:rsidRPr="00DE3F97">
              <w:rPr>
                <w:rFonts w:ascii="Calibri" w:eastAsia="Times New Roman" w:hAnsi="Calibri" w:cs="Calibri"/>
                <w:b/>
                <w:bCs/>
                <w:lang w:eastAsia="en-GB"/>
              </w:rPr>
              <w:lastRenderedPageBreak/>
              <w:t>The Long Term Plans</w:t>
            </w:r>
            <w:r w:rsidRPr="00DE3F97">
              <w:rPr>
                <w:rFonts w:ascii="Calibri" w:eastAsia="Times New Roman" w:hAnsi="Calibri" w:cs="Calibri"/>
                <w:lang w:eastAsia="en-GB"/>
              </w:rPr>
              <w:t>  </w:t>
            </w:r>
          </w:p>
          <w:p w14:paraId="2F24A282" w14:textId="77777777" w:rsidR="00DE3F97" w:rsidRPr="00DE3F97" w:rsidRDefault="00DE3F97" w:rsidP="00DE3F97">
            <w:pPr>
              <w:jc w:val="both"/>
              <w:textAlignment w:val="baseline"/>
              <w:rPr>
                <w:rFonts w:ascii="Segoe UI" w:eastAsia="Times New Roman" w:hAnsi="Segoe UI" w:cs="Times New Roman"/>
                <w:sz w:val="18"/>
                <w:szCs w:val="18"/>
                <w:lang w:eastAsia="en-GB"/>
              </w:rPr>
            </w:pPr>
            <w:r w:rsidRPr="00DE3F97">
              <w:rPr>
                <w:rFonts w:ascii="Calibri" w:eastAsia="Times New Roman" w:hAnsi="Calibri" w:cs="Calibri"/>
                <w:lang w:eastAsia="en-GB"/>
              </w:rPr>
              <w:t>These show the topics we have to cover, grouped into a 2-year cycle; Year A and Year B.  </w:t>
            </w:r>
          </w:p>
          <w:p w14:paraId="2B7B1238" w14:textId="25A9D8F5" w:rsidR="00DE3F97" w:rsidRPr="00DE3F97" w:rsidRDefault="00DE3F97" w:rsidP="00DE3F97">
            <w:pPr>
              <w:jc w:val="both"/>
              <w:textAlignment w:val="baseline"/>
              <w:rPr>
                <w:rFonts w:ascii="Segoe UI" w:eastAsia="Times New Roman" w:hAnsi="Segoe UI" w:cs="Times New Roman"/>
                <w:sz w:val="18"/>
                <w:szCs w:val="18"/>
                <w:lang w:eastAsia="en-GB"/>
              </w:rPr>
            </w:pPr>
            <w:r w:rsidRPr="00DE3F97">
              <w:rPr>
                <w:rFonts w:ascii="Calibri" w:eastAsia="Times New Roman" w:hAnsi="Calibri" w:cs="Calibri"/>
                <w:shd w:val="clear" w:color="auto" w:fill="FFFFFF"/>
                <w:lang w:eastAsia="en-GB"/>
              </w:rPr>
              <w:t xml:space="preserve">The </w:t>
            </w:r>
            <w:proofErr w:type="gramStart"/>
            <w:r w:rsidRPr="00DE3F97">
              <w:rPr>
                <w:rFonts w:ascii="Calibri" w:eastAsia="Times New Roman" w:hAnsi="Calibri" w:cs="Calibri"/>
                <w:shd w:val="clear" w:color="auto" w:fill="FFFFFF"/>
                <w:lang w:eastAsia="en-GB"/>
              </w:rPr>
              <w:t>long term</w:t>
            </w:r>
            <w:proofErr w:type="gramEnd"/>
            <w:r w:rsidRPr="00DE3F97">
              <w:rPr>
                <w:rFonts w:ascii="Calibri" w:eastAsia="Times New Roman" w:hAnsi="Calibri" w:cs="Calibri"/>
                <w:shd w:val="clear" w:color="auto" w:fill="FFFFFF"/>
                <w:lang w:eastAsia="en-GB"/>
              </w:rPr>
              <w:t xml:space="preserve"> plan also identifies a ‘big question’ for each topic that the children will work towards answering during </w:t>
            </w:r>
            <w:r>
              <w:rPr>
                <w:rFonts w:ascii="Calibri" w:eastAsia="Times New Roman" w:hAnsi="Calibri" w:cs="Calibri"/>
                <w:shd w:val="clear" w:color="auto" w:fill="FFFFFF"/>
                <w:lang w:eastAsia="en-GB"/>
              </w:rPr>
              <w:t>the unit of work.  Science is taught each week in a discrete science lesson.</w:t>
            </w:r>
          </w:p>
          <w:p w14:paraId="2B76C2A4" w14:textId="77777777" w:rsidR="00DE3F97" w:rsidRPr="00DE3F97" w:rsidRDefault="00DE3F97" w:rsidP="00DE3F97">
            <w:pPr>
              <w:jc w:val="both"/>
              <w:textAlignment w:val="baseline"/>
              <w:rPr>
                <w:rFonts w:ascii="Segoe UI" w:eastAsia="Times New Roman" w:hAnsi="Segoe UI" w:cs="Times New Roman"/>
                <w:sz w:val="18"/>
                <w:szCs w:val="18"/>
                <w:lang w:eastAsia="en-GB"/>
              </w:rPr>
            </w:pPr>
            <w:r w:rsidRPr="00DE3F97">
              <w:rPr>
                <w:rFonts w:ascii="Calibri" w:eastAsia="Times New Roman" w:hAnsi="Calibri" w:cs="Calibri"/>
                <w:b/>
                <w:bCs/>
                <w:shd w:val="clear" w:color="auto" w:fill="FFFFFF"/>
                <w:lang w:eastAsia="en-GB"/>
              </w:rPr>
              <w:t>The Medium Term Plans</w:t>
            </w:r>
            <w:r w:rsidRPr="00DE3F97">
              <w:rPr>
                <w:rFonts w:ascii="Calibri" w:eastAsia="Times New Roman" w:hAnsi="Calibri" w:cs="Calibri"/>
                <w:lang w:eastAsia="en-GB"/>
              </w:rPr>
              <w:t>  </w:t>
            </w:r>
          </w:p>
          <w:p w14:paraId="48CC6D2C" w14:textId="77777777" w:rsidR="00DE3F97" w:rsidRDefault="00DE3F97" w:rsidP="00DE3F97">
            <w:pPr>
              <w:jc w:val="both"/>
              <w:textAlignment w:val="baseline"/>
              <w:rPr>
                <w:rFonts w:ascii="Calibri" w:eastAsia="Times New Roman" w:hAnsi="Calibri" w:cs="Calibri"/>
                <w:lang w:eastAsia="en-GB"/>
              </w:rPr>
            </w:pPr>
            <w:r w:rsidRPr="00DE3F97">
              <w:rPr>
                <w:rFonts w:ascii="Calibri" w:eastAsia="Times New Roman" w:hAnsi="Calibri" w:cs="Calibri"/>
                <w:lang w:eastAsia="en-GB"/>
              </w:rPr>
              <w:t>For each unit taught, the Medium Term plan will identify prior learning, vocabulary to be tau</w:t>
            </w:r>
            <w:r>
              <w:rPr>
                <w:rFonts w:ascii="Calibri" w:eastAsia="Times New Roman" w:hAnsi="Calibri" w:cs="Calibri"/>
                <w:lang w:eastAsia="en-GB"/>
              </w:rPr>
              <w:t xml:space="preserve">ght, key learning, scientific </w:t>
            </w:r>
            <w:r w:rsidRPr="00DE3F97">
              <w:rPr>
                <w:rFonts w:ascii="Calibri" w:eastAsia="Times New Roman" w:hAnsi="Calibri" w:cs="Calibri"/>
                <w:lang w:eastAsia="en-GB"/>
              </w:rPr>
              <w:t>skills, links to the ‘World of Work’ and opportunities for enrichment. Teaching and Learning will closely reflect these plans. </w:t>
            </w:r>
          </w:p>
          <w:p w14:paraId="0615CE52" w14:textId="580CF664" w:rsidR="00DE3F97" w:rsidRPr="00DE3F97" w:rsidRDefault="00DE3F97" w:rsidP="00DE3F97">
            <w:pPr>
              <w:jc w:val="both"/>
              <w:textAlignment w:val="baseline"/>
              <w:rPr>
                <w:rFonts w:ascii="Segoe UI" w:eastAsia="Times New Roman" w:hAnsi="Segoe UI" w:cs="Times New Roman"/>
                <w:sz w:val="18"/>
                <w:szCs w:val="18"/>
                <w:lang w:eastAsia="en-GB"/>
              </w:rPr>
            </w:pPr>
            <w:r>
              <w:rPr>
                <w:rFonts w:ascii="Calibri" w:eastAsia="Times New Roman" w:hAnsi="Calibri" w:cs="Calibri"/>
                <w:lang w:eastAsia="en-GB"/>
              </w:rPr>
              <w:t>Each lesson planned will identify a ‘Bright Ideas’ discussion session using a focus such as ‘Odd One Out’ or ‘Positive, Minus, Interesting’</w:t>
            </w:r>
            <w:r w:rsidR="00191DB2">
              <w:rPr>
                <w:rFonts w:ascii="Calibri" w:eastAsia="Times New Roman" w:hAnsi="Calibri" w:cs="Calibri"/>
                <w:lang w:eastAsia="en-GB"/>
              </w:rPr>
              <w:t>.  This part of the lesson provides opportunities to discuss and develop ideas and rehearse the use of scientific vocabulary.</w:t>
            </w:r>
            <w:r w:rsidRPr="00DE3F97">
              <w:rPr>
                <w:rFonts w:ascii="Calibri" w:eastAsia="Times New Roman" w:hAnsi="Calibri" w:cs="Calibri"/>
                <w:lang w:eastAsia="en-GB"/>
              </w:rPr>
              <w:t> </w:t>
            </w:r>
          </w:p>
          <w:p w14:paraId="2F196CD3" w14:textId="5D31C2AD" w:rsidR="00452DB4" w:rsidRPr="00452DB4" w:rsidRDefault="00452DB4" w:rsidP="007F5084">
            <w:pPr>
              <w:pStyle w:val="paragraph"/>
              <w:spacing w:before="0" w:beforeAutospacing="0" w:after="0" w:afterAutospacing="0"/>
              <w:textAlignment w:val="baseline"/>
              <w:rPr>
                <w:rStyle w:val="normaltextrun"/>
                <w:rFonts w:ascii="Calibri" w:hAnsi="Calibri" w:cs="Calibri"/>
                <w:color w:val="000000" w:themeColor="text1"/>
                <w:sz w:val="22"/>
                <w:szCs w:val="22"/>
              </w:rPr>
            </w:pPr>
          </w:p>
        </w:tc>
      </w:tr>
      <w:tr w:rsidR="00452DB4" w:rsidRPr="002E1454" w14:paraId="740D2C5C" w14:textId="77777777" w:rsidTr="00452DB4">
        <w:tc>
          <w:tcPr>
            <w:tcW w:w="9016" w:type="dxa"/>
            <w:shd w:val="clear" w:color="auto" w:fill="D9D9D9" w:themeFill="background1" w:themeFillShade="D9"/>
          </w:tcPr>
          <w:p w14:paraId="6F964CCC" w14:textId="2C70733B" w:rsidR="00452DB4" w:rsidRPr="00452DB4" w:rsidRDefault="00452DB4" w:rsidP="007F5084">
            <w:pPr>
              <w:pStyle w:val="paragraph"/>
              <w:spacing w:before="0" w:beforeAutospacing="0" w:after="0" w:afterAutospacing="0"/>
              <w:textAlignment w:val="baseline"/>
              <w:rPr>
                <w:rStyle w:val="normaltextrun"/>
                <w:rFonts w:ascii="Calibri" w:hAnsi="Calibri" w:cs="Calibri"/>
                <w:b/>
                <w:bCs/>
                <w:color w:val="000000" w:themeColor="text1"/>
                <w:sz w:val="22"/>
                <w:szCs w:val="22"/>
              </w:rPr>
            </w:pPr>
            <w:r w:rsidRPr="00452DB4">
              <w:rPr>
                <w:rStyle w:val="normaltextrun"/>
                <w:rFonts w:ascii="Calibri" w:hAnsi="Calibri" w:cs="Calibri"/>
                <w:b/>
                <w:bCs/>
                <w:color w:val="000000" w:themeColor="text1"/>
                <w:sz w:val="22"/>
                <w:szCs w:val="22"/>
              </w:rPr>
              <w:t>Non-negotiables</w:t>
            </w:r>
            <w:r w:rsidRPr="00452DB4">
              <w:rPr>
                <w:rStyle w:val="eop"/>
                <w:rFonts w:ascii="Calibri" w:hAnsi="Calibri" w:cs="Calibri"/>
                <w:b/>
                <w:bCs/>
                <w:color w:val="000000" w:themeColor="text1"/>
                <w:sz w:val="22"/>
                <w:szCs w:val="22"/>
              </w:rPr>
              <w:t> </w:t>
            </w:r>
          </w:p>
        </w:tc>
      </w:tr>
      <w:tr w:rsidR="00452DB4" w:rsidRPr="002E1454" w14:paraId="6B16C7A6" w14:textId="77777777" w:rsidTr="007F5084">
        <w:tc>
          <w:tcPr>
            <w:tcW w:w="9016" w:type="dxa"/>
          </w:tcPr>
          <w:p w14:paraId="5C266217" w14:textId="77777777" w:rsidR="00191DB2" w:rsidRDefault="00191DB2" w:rsidP="00191DB2">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w:t>
            </w:r>
            <w:r>
              <w:rPr>
                <w:rStyle w:val="normaltextrun"/>
                <w:rFonts w:ascii="Calibri" w:hAnsi="Calibri" w:cs="Calibri"/>
                <w:sz w:val="22"/>
                <w:szCs w:val="22"/>
              </w:rPr>
              <w:t xml:space="preserve"> ‘Big Question’ </w:t>
            </w:r>
            <w:r>
              <w:rPr>
                <w:rStyle w:val="normaltextrun"/>
                <w:rFonts w:ascii="Calibri" w:hAnsi="Calibri" w:cs="Calibri"/>
                <w:sz w:val="22"/>
                <w:szCs w:val="22"/>
              </w:rPr>
              <w:t xml:space="preserve">provides a focus for </w:t>
            </w:r>
            <w:r>
              <w:rPr>
                <w:rStyle w:val="normaltextrun"/>
                <w:rFonts w:ascii="Calibri" w:hAnsi="Calibri" w:cs="Calibri"/>
                <w:sz w:val="22"/>
                <w:szCs w:val="22"/>
              </w:rPr>
              <w:t>each unit of work.  </w:t>
            </w:r>
            <w:r>
              <w:rPr>
                <w:rStyle w:val="eop"/>
                <w:rFonts w:ascii="Calibri" w:hAnsi="Calibri" w:cs="Calibri"/>
                <w:sz w:val="22"/>
                <w:szCs w:val="22"/>
              </w:rPr>
              <w:t> </w:t>
            </w:r>
          </w:p>
          <w:p w14:paraId="25BA7975" w14:textId="77777777" w:rsidR="00191DB2" w:rsidRDefault="00191DB2" w:rsidP="00191DB2">
            <w:pPr>
              <w:pStyle w:val="paragraph"/>
              <w:numPr>
                <w:ilvl w:val="0"/>
                <w:numId w:val="17"/>
              </w:numPr>
              <w:spacing w:before="0" w:beforeAutospacing="0" w:after="0" w:afterAutospacing="0"/>
              <w:textAlignment w:val="baseline"/>
              <w:rPr>
                <w:rFonts w:ascii="Calibri" w:hAnsi="Calibri" w:cs="Calibri"/>
                <w:sz w:val="22"/>
                <w:szCs w:val="22"/>
              </w:rPr>
            </w:pPr>
            <w:r w:rsidRPr="00191DB2">
              <w:rPr>
                <w:rStyle w:val="normaltextrun"/>
                <w:rFonts w:ascii="Calibri" w:hAnsi="Calibri" w:cs="Calibri"/>
                <w:color w:val="000000"/>
                <w:sz w:val="22"/>
                <w:szCs w:val="22"/>
              </w:rPr>
              <w:t>A knowledge organiser</w:t>
            </w:r>
            <w:r w:rsidRPr="00191DB2">
              <w:rPr>
                <w:rStyle w:val="normaltextrun"/>
                <w:rFonts w:ascii="Calibri" w:hAnsi="Calibri" w:cs="Calibri"/>
                <w:color w:val="000000"/>
                <w:sz w:val="22"/>
                <w:szCs w:val="22"/>
              </w:rPr>
              <w:t xml:space="preserve"> </w:t>
            </w:r>
            <w:proofErr w:type="gramStart"/>
            <w:r w:rsidRPr="00191DB2">
              <w:rPr>
                <w:rStyle w:val="normaltextrun"/>
                <w:rFonts w:ascii="Calibri" w:hAnsi="Calibri" w:cs="Calibri"/>
                <w:color w:val="000000"/>
                <w:sz w:val="22"/>
                <w:szCs w:val="22"/>
              </w:rPr>
              <w:t>is used</w:t>
            </w:r>
            <w:proofErr w:type="gramEnd"/>
            <w:r w:rsidRPr="00191DB2">
              <w:rPr>
                <w:rStyle w:val="normaltextrun"/>
                <w:rFonts w:ascii="Calibri" w:hAnsi="Calibri" w:cs="Calibri"/>
                <w:color w:val="000000"/>
                <w:sz w:val="22"/>
                <w:szCs w:val="22"/>
              </w:rPr>
              <w:t xml:space="preserve"> for each topic to show the story of the topic and to facilitate recall.</w:t>
            </w:r>
            <w:r w:rsidRPr="00191DB2">
              <w:rPr>
                <w:rStyle w:val="eop"/>
                <w:rFonts w:ascii="Calibri" w:hAnsi="Calibri" w:cs="Calibri"/>
                <w:color w:val="000000"/>
                <w:sz w:val="22"/>
                <w:szCs w:val="22"/>
              </w:rPr>
              <w:t> </w:t>
            </w:r>
          </w:p>
          <w:p w14:paraId="79C5EEE8" w14:textId="77777777" w:rsidR="00191DB2" w:rsidRDefault="00191DB2" w:rsidP="00191DB2">
            <w:pPr>
              <w:pStyle w:val="paragraph"/>
              <w:numPr>
                <w:ilvl w:val="0"/>
                <w:numId w:val="17"/>
              </w:numPr>
              <w:spacing w:before="0" w:beforeAutospacing="0" w:after="0" w:afterAutospacing="0"/>
              <w:textAlignment w:val="baseline"/>
              <w:rPr>
                <w:rFonts w:ascii="Calibri" w:hAnsi="Calibri" w:cs="Calibri"/>
                <w:sz w:val="22"/>
                <w:szCs w:val="22"/>
              </w:rPr>
            </w:pPr>
            <w:r w:rsidRPr="00191DB2">
              <w:rPr>
                <w:rStyle w:val="normaltextrun"/>
                <w:rFonts w:ascii="Calibri" w:hAnsi="Calibri" w:cs="Calibri"/>
                <w:sz w:val="22"/>
                <w:szCs w:val="22"/>
              </w:rPr>
              <w:t>Each week a smaller question will help to focus that lesson’s work.</w:t>
            </w:r>
            <w:r w:rsidRPr="00191DB2">
              <w:rPr>
                <w:rStyle w:val="eop"/>
                <w:rFonts w:ascii="Calibri" w:hAnsi="Calibri" w:cs="Calibri"/>
                <w:sz w:val="22"/>
                <w:szCs w:val="22"/>
              </w:rPr>
              <w:t> </w:t>
            </w:r>
          </w:p>
          <w:p w14:paraId="77B97048" w14:textId="77777777" w:rsidR="00191DB2" w:rsidRDefault="00191DB2" w:rsidP="00191DB2">
            <w:pPr>
              <w:pStyle w:val="paragraph"/>
              <w:numPr>
                <w:ilvl w:val="0"/>
                <w:numId w:val="17"/>
              </w:numPr>
              <w:spacing w:before="0" w:beforeAutospacing="0" w:after="0" w:afterAutospacing="0"/>
              <w:textAlignment w:val="baseline"/>
              <w:rPr>
                <w:rFonts w:ascii="Calibri" w:hAnsi="Calibri" w:cs="Calibri"/>
                <w:sz w:val="22"/>
                <w:szCs w:val="22"/>
              </w:rPr>
            </w:pPr>
            <w:r w:rsidRPr="00191DB2">
              <w:rPr>
                <w:rStyle w:val="normaltextrun"/>
                <w:rFonts w:ascii="Calibri" w:hAnsi="Calibri" w:cs="Calibri"/>
                <w:color w:val="000000"/>
                <w:sz w:val="22"/>
                <w:szCs w:val="22"/>
              </w:rPr>
              <w:t>High standards of presentation.</w:t>
            </w:r>
            <w:r w:rsidRPr="00191DB2">
              <w:rPr>
                <w:rStyle w:val="normaltextrun"/>
                <w:rFonts w:ascii="Calibri" w:hAnsi="Calibri" w:cs="Calibri"/>
                <w:sz w:val="22"/>
                <w:szCs w:val="22"/>
              </w:rPr>
              <w:t> </w:t>
            </w:r>
            <w:r w:rsidRPr="00191DB2">
              <w:rPr>
                <w:rStyle w:val="eop"/>
                <w:rFonts w:ascii="Calibri" w:hAnsi="Calibri" w:cs="Calibri"/>
                <w:sz w:val="22"/>
                <w:szCs w:val="22"/>
              </w:rPr>
              <w:t> </w:t>
            </w:r>
          </w:p>
          <w:p w14:paraId="6D8B1B8A" w14:textId="77777777" w:rsidR="00191DB2" w:rsidRDefault="00191DB2" w:rsidP="00191DB2">
            <w:pPr>
              <w:pStyle w:val="paragraph"/>
              <w:numPr>
                <w:ilvl w:val="0"/>
                <w:numId w:val="17"/>
              </w:numPr>
              <w:spacing w:before="0" w:beforeAutospacing="0" w:after="0" w:afterAutospacing="0"/>
              <w:textAlignment w:val="baseline"/>
              <w:rPr>
                <w:rFonts w:ascii="Calibri" w:hAnsi="Calibri" w:cs="Calibri"/>
                <w:sz w:val="22"/>
                <w:szCs w:val="22"/>
              </w:rPr>
            </w:pPr>
            <w:r w:rsidRPr="00191DB2">
              <w:rPr>
                <w:rStyle w:val="normaltextrun"/>
                <w:rFonts w:ascii="Calibri" w:hAnsi="Calibri" w:cs="Calibri"/>
                <w:sz w:val="22"/>
                <w:szCs w:val="22"/>
              </w:rPr>
              <w:t xml:space="preserve">Work </w:t>
            </w:r>
            <w:proofErr w:type="gramStart"/>
            <w:r w:rsidRPr="00191DB2">
              <w:rPr>
                <w:rStyle w:val="normaltextrun"/>
                <w:rFonts w:ascii="Calibri" w:hAnsi="Calibri" w:cs="Calibri"/>
                <w:sz w:val="22"/>
                <w:szCs w:val="22"/>
              </w:rPr>
              <w:t>is recorded</w:t>
            </w:r>
            <w:proofErr w:type="gramEnd"/>
            <w:r w:rsidRPr="00191DB2">
              <w:rPr>
                <w:rStyle w:val="normaltextrun"/>
                <w:rFonts w:ascii="Calibri" w:hAnsi="Calibri" w:cs="Calibri"/>
                <w:sz w:val="22"/>
                <w:szCs w:val="22"/>
              </w:rPr>
              <w:t xml:space="preserve"> i</w:t>
            </w:r>
            <w:r w:rsidRPr="00191DB2">
              <w:rPr>
                <w:rStyle w:val="normaltextrun"/>
                <w:rFonts w:ascii="Calibri" w:hAnsi="Calibri" w:cs="Calibri"/>
                <w:sz w:val="22"/>
                <w:szCs w:val="22"/>
              </w:rPr>
              <w:t>n science</w:t>
            </w:r>
            <w:r w:rsidRPr="00191DB2">
              <w:rPr>
                <w:rStyle w:val="normaltextrun"/>
                <w:rFonts w:ascii="Calibri" w:hAnsi="Calibri" w:cs="Calibri"/>
                <w:sz w:val="22"/>
                <w:szCs w:val="22"/>
              </w:rPr>
              <w:t xml:space="preserve"> books. Practical work </w:t>
            </w:r>
            <w:proofErr w:type="gramStart"/>
            <w:r w:rsidRPr="00191DB2">
              <w:rPr>
                <w:rStyle w:val="normaltextrun"/>
                <w:rFonts w:ascii="Calibri" w:hAnsi="Calibri" w:cs="Calibri"/>
                <w:sz w:val="22"/>
                <w:szCs w:val="22"/>
              </w:rPr>
              <w:t>can be noted</w:t>
            </w:r>
            <w:proofErr w:type="gramEnd"/>
            <w:r w:rsidRPr="00191DB2">
              <w:rPr>
                <w:rStyle w:val="normaltextrun"/>
                <w:rFonts w:ascii="Calibri" w:hAnsi="Calibri" w:cs="Calibri"/>
                <w:sz w:val="22"/>
                <w:szCs w:val="22"/>
              </w:rPr>
              <w:t xml:space="preserve"> in a sentence with the learning objective</w:t>
            </w:r>
            <w:r w:rsidRPr="00191DB2">
              <w:rPr>
                <w:rStyle w:val="normaltextrun"/>
                <w:rFonts w:ascii="Calibri" w:hAnsi="Calibri" w:cs="Calibri"/>
                <w:sz w:val="22"/>
                <w:szCs w:val="22"/>
              </w:rPr>
              <w:t xml:space="preserve"> and photographs.</w:t>
            </w:r>
          </w:p>
          <w:p w14:paraId="1EFF8311" w14:textId="77777777" w:rsidR="00191DB2" w:rsidRDefault="00191DB2" w:rsidP="00191DB2">
            <w:pPr>
              <w:pStyle w:val="paragraph"/>
              <w:numPr>
                <w:ilvl w:val="0"/>
                <w:numId w:val="17"/>
              </w:numPr>
              <w:spacing w:before="0" w:beforeAutospacing="0" w:after="0" w:afterAutospacing="0"/>
              <w:textAlignment w:val="baseline"/>
              <w:rPr>
                <w:rStyle w:val="normaltextrun"/>
                <w:rFonts w:ascii="Calibri" w:hAnsi="Calibri" w:cs="Calibri"/>
                <w:sz w:val="22"/>
                <w:szCs w:val="22"/>
              </w:rPr>
            </w:pPr>
            <w:r w:rsidRPr="00191DB2">
              <w:rPr>
                <w:rStyle w:val="normaltextrun"/>
                <w:rFonts w:ascii="Calibri" w:hAnsi="Calibri" w:cs="Calibri"/>
                <w:sz w:val="22"/>
                <w:szCs w:val="22"/>
              </w:rPr>
              <w:t>Each lesson should have a learning o</w:t>
            </w:r>
            <w:r w:rsidRPr="00191DB2">
              <w:rPr>
                <w:rStyle w:val="normaltextrun"/>
                <w:rFonts w:ascii="Calibri" w:hAnsi="Calibri" w:cs="Calibri"/>
                <w:sz w:val="22"/>
                <w:szCs w:val="22"/>
              </w:rPr>
              <w:t>bjectives</w:t>
            </w:r>
            <w:r w:rsidRPr="00191DB2">
              <w:rPr>
                <w:rStyle w:val="normaltextrun"/>
                <w:rFonts w:ascii="Calibri" w:hAnsi="Calibri" w:cs="Calibri"/>
                <w:sz w:val="22"/>
                <w:szCs w:val="22"/>
              </w:rPr>
              <w:t xml:space="preserve"> linked to the scientific knowledge for the topic and a ‘working scientifically’ learning objective.</w:t>
            </w:r>
          </w:p>
          <w:p w14:paraId="75005768" w14:textId="0316DBEB" w:rsidR="00191DB2" w:rsidRPr="00191DB2" w:rsidRDefault="00191DB2" w:rsidP="00191DB2">
            <w:pPr>
              <w:pStyle w:val="paragraph"/>
              <w:numPr>
                <w:ilvl w:val="0"/>
                <w:numId w:val="17"/>
              </w:numPr>
              <w:spacing w:before="0" w:beforeAutospacing="0" w:after="0" w:afterAutospacing="0"/>
              <w:textAlignment w:val="baseline"/>
              <w:rPr>
                <w:rFonts w:ascii="Calibri" w:hAnsi="Calibri" w:cs="Calibri"/>
                <w:sz w:val="22"/>
                <w:szCs w:val="22"/>
              </w:rPr>
            </w:pPr>
            <w:r w:rsidRPr="00191DB2">
              <w:rPr>
                <w:rStyle w:val="normaltextrun"/>
                <w:rFonts w:ascii="Calibri" w:hAnsi="Calibri" w:cs="Calibri"/>
                <w:sz w:val="22"/>
                <w:szCs w:val="22"/>
              </w:rPr>
              <w:t>Work ne</w:t>
            </w:r>
            <w:r w:rsidRPr="00191DB2">
              <w:rPr>
                <w:rStyle w:val="normaltextrun"/>
                <w:rFonts w:ascii="Calibri" w:hAnsi="Calibri" w:cs="Calibri"/>
                <w:sz w:val="22"/>
                <w:szCs w:val="22"/>
              </w:rPr>
              <w:t>ed</w:t>
            </w:r>
            <w:r w:rsidRPr="00191DB2">
              <w:rPr>
                <w:rStyle w:val="normaltextrun"/>
                <w:rFonts w:ascii="Calibri" w:hAnsi="Calibri" w:cs="Calibri"/>
                <w:sz w:val="22"/>
                <w:szCs w:val="22"/>
              </w:rPr>
              <w:t>s to be marked</w:t>
            </w:r>
            <w:r w:rsidRPr="00191DB2">
              <w:rPr>
                <w:rStyle w:val="normaltextrun"/>
                <w:rFonts w:ascii="Calibri" w:hAnsi="Calibri" w:cs="Calibri"/>
                <w:sz w:val="22"/>
                <w:szCs w:val="22"/>
              </w:rPr>
              <w:t xml:space="preserve"> against </w:t>
            </w:r>
            <w:r w:rsidRPr="00191DB2">
              <w:rPr>
                <w:rStyle w:val="normaltextrun"/>
                <w:rFonts w:ascii="Calibri" w:hAnsi="Calibri" w:cs="Calibri"/>
                <w:sz w:val="22"/>
                <w:szCs w:val="22"/>
              </w:rPr>
              <w:t xml:space="preserve">scientific </w:t>
            </w:r>
            <w:r w:rsidRPr="00191DB2">
              <w:rPr>
                <w:rStyle w:val="normaltextrun"/>
                <w:rFonts w:ascii="Calibri" w:hAnsi="Calibri" w:cs="Calibri"/>
                <w:sz w:val="22"/>
                <w:szCs w:val="22"/>
              </w:rPr>
              <w:t>objectives.  </w:t>
            </w:r>
            <w:r w:rsidRPr="00191DB2">
              <w:rPr>
                <w:rStyle w:val="eop"/>
                <w:rFonts w:ascii="Calibri" w:hAnsi="Calibri" w:cs="Calibri"/>
                <w:sz w:val="22"/>
                <w:szCs w:val="22"/>
              </w:rPr>
              <w:t> </w:t>
            </w:r>
          </w:p>
          <w:p w14:paraId="19EB187A" w14:textId="4B53DB99" w:rsidR="00452DB4" w:rsidRPr="00452DB4" w:rsidRDefault="00452DB4" w:rsidP="007F5084">
            <w:pPr>
              <w:pStyle w:val="paragraph"/>
              <w:spacing w:before="0" w:beforeAutospacing="0" w:after="0" w:afterAutospacing="0"/>
              <w:textAlignment w:val="baseline"/>
              <w:rPr>
                <w:rStyle w:val="normaltextrun"/>
                <w:rFonts w:ascii="Calibri" w:hAnsi="Calibri" w:cs="Calibri"/>
                <w:color w:val="000000" w:themeColor="text1"/>
                <w:sz w:val="22"/>
                <w:szCs w:val="22"/>
              </w:rPr>
            </w:pPr>
          </w:p>
        </w:tc>
      </w:tr>
      <w:tr w:rsidR="002E1454" w:rsidRPr="002E1454" w14:paraId="2D3CDDC2" w14:textId="77777777" w:rsidTr="00452DB4">
        <w:tc>
          <w:tcPr>
            <w:tcW w:w="9016" w:type="dxa"/>
            <w:shd w:val="clear" w:color="auto" w:fill="D9D9D9" w:themeFill="background1" w:themeFillShade="D9"/>
          </w:tcPr>
          <w:p w14:paraId="637C28FA" w14:textId="3AC3EC88" w:rsidR="007F5084" w:rsidRPr="00452DB4" w:rsidRDefault="005F1C53" w:rsidP="007F5084">
            <w:pPr>
              <w:pStyle w:val="paragraph"/>
              <w:spacing w:before="0" w:beforeAutospacing="0" w:after="0" w:afterAutospacing="0"/>
              <w:textAlignment w:val="baseline"/>
              <w:rPr>
                <w:rStyle w:val="normaltextrun"/>
                <w:rFonts w:ascii="Calibri" w:hAnsi="Calibri" w:cs="Calibri"/>
                <w:b/>
                <w:bCs/>
                <w:color w:val="000000" w:themeColor="text1"/>
                <w:sz w:val="22"/>
                <w:szCs w:val="22"/>
              </w:rPr>
            </w:pPr>
            <w:r>
              <w:rPr>
                <w:rStyle w:val="normaltextrun"/>
                <w:rFonts w:ascii="Calibri" w:hAnsi="Calibri" w:cs="Calibri"/>
                <w:b/>
                <w:bCs/>
                <w:color w:val="000000" w:themeColor="text1"/>
                <w:sz w:val="22"/>
                <w:szCs w:val="22"/>
              </w:rPr>
              <w:t xml:space="preserve">Adapting the Science </w:t>
            </w:r>
            <w:r w:rsidR="007F5084" w:rsidRPr="00452DB4">
              <w:rPr>
                <w:rStyle w:val="normaltextrun"/>
                <w:rFonts w:ascii="Calibri" w:hAnsi="Calibri" w:cs="Calibri"/>
                <w:b/>
                <w:bCs/>
                <w:color w:val="000000" w:themeColor="text1"/>
                <w:sz w:val="22"/>
                <w:szCs w:val="22"/>
              </w:rPr>
              <w:t>curriculum for children with SEND</w:t>
            </w:r>
          </w:p>
        </w:tc>
      </w:tr>
      <w:tr w:rsidR="002E1454" w:rsidRPr="002E1454" w14:paraId="045A8F22" w14:textId="77777777" w:rsidTr="007F5084">
        <w:tc>
          <w:tcPr>
            <w:tcW w:w="9016" w:type="dxa"/>
          </w:tcPr>
          <w:p w14:paraId="0CC5BD97" w14:textId="45B9C812" w:rsidR="00191DB2" w:rsidRDefault="00191DB2" w:rsidP="00191DB2">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Children with SEND access</w:t>
            </w:r>
            <w:r>
              <w:rPr>
                <w:rStyle w:val="normaltextrun"/>
                <w:rFonts w:ascii="Calibri" w:hAnsi="Calibri" w:cs="Calibri"/>
                <w:sz w:val="22"/>
                <w:szCs w:val="22"/>
              </w:rPr>
              <w:t xml:space="preserve"> the same areas of the science</w:t>
            </w:r>
            <w:r>
              <w:rPr>
                <w:rStyle w:val="normaltextrun"/>
                <w:rFonts w:ascii="Calibri" w:hAnsi="Calibri" w:cs="Calibri"/>
                <w:sz w:val="22"/>
                <w:szCs w:val="22"/>
              </w:rPr>
              <w:t xml:space="preserve"> curriculum as their peers. </w:t>
            </w:r>
            <w:r>
              <w:rPr>
                <w:rStyle w:val="eop"/>
                <w:rFonts w:ascii="Calibri" w:hAnsi="Calibri" w:cs="Calibri"/>
                <w:sz w:val="22"/>
                <w:szCs w:val="22"/>
              </w:rPr>
              <w:t> </w:t>
            </w:r>
          </w:p>
          <w:p w14:paraId="1AB4EB52" w14:textId="77777777" w:rsidR="00191DB2" w:rsidRDefault="00191DB2" w:rsidP="00191DB2">
            <w:pPr>
              <w:pStyle w:val="paragraph"/>
              <w:numPr>
                <w:ilvl w:val="0"/>
                <w:numId w:val="2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 some</w:t>
            </w:r>
            <w:r>
              <w:rPr>
                <w:rStyle w:val="normaltextrun"/>
                <w:rFonts w:ascii="Calibri" w:hAnsi="Calibri" w:cs="Calibri"/>
                <w:sz w:val="22"/>
                <w:szCs w:val="22"/>
              </w:rPr>
              <w:t xml:space="preserve"> activities, pupils with SEND will be able to take part in the same way as their peers. </w:t>
            </w:r>
            <w:r>
              <w:rPr>
                <w:rStyle w:val="eop"/>
                <w:rFonts w:ascii="Calibri" w:hAnsi="Calibri" w:cs="Calibri"/>
                <w:sz w:val="22"/>
                <w:szCs w:val="22"/>
              </w:rPr>
              <w:t> </w:t>
            </w:r>
          </w:p>
          <w:p w14:paraId="76E64570" w14:textId="77777777" w:rsidR="00191DB2" w:rsidRDefault="00191DB2" w:rsidP="00191DB2">
            <w:pPr>
              <w:pStyle w:val="paragraph"/>
              <w:numPr>
                <w:ilvl w:val="0"/>
                <w:numId w:val="21"/>
              </w:numPr>
              <w:spacing w:before="0" w:beforeAutospacing="0" w:after="0" w:afterAutospacing="0"/>
              <w:textAlignment w:val="baseline"/>
              <w:rPr>
                <w:rFonts w:ascii="Calibri" w:hAnsi="Calibri" w:cs="Calibri"/>
                <w:sz w:val="22"/>
                <w:szCs w:val="22"/>
              </w:rPr>
            </w:pPr>
            <w:r w:rsidRPr="00191DB2">
              <w:rPr>
                <w:rStyle w:val="normaltextrun"/>
                <w:rFonts w:ascii="Calibri" w:hAnsi="Calibri" w:cs="Calibri"/>
                <w:sz w:val="22"/>
                <w:szCs w:val="22"/>
              </w:rPr>
              <w:t xml:space="preserve">In others, some modifications or adjustments will need to </w:t>
            </w:r>
            <w:proofErr w:type="gramStart"/>
            <w:r w:rsidRPr="00191DB2">
              <w:rPr>
                <w:rStyle w:val="normaltextrun"/>
                <w:rFonts w:ascii="Calibri" w:hAnsi="Calibri" w:cs="Calibri"/>
                <w:sz w:val="22"/>
                <w:szCs w:val="22"/>
              </w:rPr>
              <w:t>be made</w:t>
            </w:r>
            <w:proofErr w:type="gramEnd"/>
            <w:r w:rsidRPr="00191DB2">
              <w:rPr>
                <w:rStyle w:val="normaltextrun"/>
                <w:rFonts w:ascii="Calibri" w:hAnsi="Calibri" w:cs="Calibri"/>
                <w:sz w:val="22"/>
                <w:szCs w:val="22"/>
              </w:rPr>
              <w:t xml:space="preserve"> to include everyone.  </w:t>
            </w:r>
            <w:r w:rsidRPr="00191DB2">
              <w:rPr>
                <w:rStyle w:val="eop"/>
                <w:rFonts w:ascii="Calibri" w:hAnsi="Calibri" w:cs="Calibri"/>
                <w:sz w:val="22"/>
                <w:szCs w:val="22"/>
              </w:rPr>
              <w:t> </w:t>
            </w:r>
          </w:p>
          <w:p w14:paraId="46F3F887" w14:textId="1244DD30" w:rsidR="00191DB2" w:rsidRPr="00191DB2" w:rsidRDefault="00191DB2" w:rsidP="00191DB2">
            <w:pPr>
              <w:pStyle w:val="paragraph"/>
              <w:numPr>
                <w:ilvl w:val="0"/>
                <w:numId w:val="21"/>
              </w:numPr>
              <w:spacing w:before="0" w:beforeAutospacing="0" w:after="0" w:afterAutospacing="0"/>
              <w:textAlignment w:val="baseline"/>
              <w:rPr>
                <w:rFonts w:ascii="Calibri" w:hAnsi="Calibri" w:cs="Calibri"/>
                <w:sz w:val="22"/>
                <w:szCs w:val="22"/>
              </w:rPr>
            </w:pPr>
            <w:r w:rsidRPr="00191DB2">
              <w:rPr>
                <w:rStyle w:val="normaltextrun"/>
                <w:rFonts w:ascii="Calibri" w:hAnsi="Calibri" w:cs="Calibri"/>
                <w:sz w:val="22"/>
                <w:szCs w:val="22"/>
              </w:rPr>
              <w:t>For some activities, teachers may need to provide a parallel activity for pupils with SEND so that they can work towards the same lesson objectives as their peers but in a different way. </w:t>
            </w:r>
            <w:r w:rsidRPr="00191DB2">
              <w:rPr>
                <w:rStyle w:val="eop"/>
                <w:rFonts w:ascii="Calibri" w:hAnsi="Calibri" w:cs="Calibri"/>
                <w:sz w:val="22"/>
                <w:szCs w:val="22"/>
              </w:rPr>
              <w:t> </w:t>
            </w:r>
          </w:p>
          <w:p w14:paraId="18921AAD" w14:textId="77777777" w:rsidR="00191DB2" w:rsidRDefault="00191DB2" w:rsidP="00191DB2">
            <w:pPr>
              <w:pStyle w:val="paragraph"/>
              <w:spacing w:before="0" w:beforeAutospacing="0" w:after="0" w:afterAutospacing="0"/>
              <w:ind w:left="720"/>
              <w:textAlignment w:val="baseline"/>
              <w:rPr>
                <w:rFonts w:ascii="Segoe UI" w:hAnsi="Segoe UI"/>
                <w:sz w:val="18"/>
                <w:szCs w:val="18"/>
              </w:rPr>
            </w:pPr>
            <w:r>
              <w:rPr>
                <w:rStyle w:val="normaltextrun"/>
                <w:rFonts w:ascii="Calibri" w:hAnsi="Calibri" w:cs="Calibri"/>
                <w:i/>
                <w:iCs/>
                <w:sz w:val="22"/>
                <w:szCs w:val="22"/>
              </w:rPr>
              <w:t>For example, for children with specific difficulties with reading, writing and mathematical skills, resources are adapted to overcome possible barriers to learning.  Peer working or support staff may be used to assist pupils with different ways of recording and presenting their ideas and understanding such as scribing, annotating photographs or making short video or audio clips.</w:t>
            </w:r>
            <w:r>
              <w:rPr>
                <w:rStyle w:val="normaltextrun"/>
                <w:rFonts w:ascii="Calibri" w:hAnsi="Calibri" w:cs="Calibri"/>
                <w:sz w:val="22"/>
                <w:szCs w:val="22"/>
              </w:rPr>
              <w:t> </w:t>
            </w:r>
            <w:r>
              <w:rPr>
                <w:rStyle w:val="eop"/>
                <w:rFonts w:ascii="Calibri" w:hAnsi="Calibri" w:cs="Calibri"/>
                <w:sz w:val="22"/>
                <w:szCs w:val="22"/>
              </w:rPr>
              <w:t> </w:t>
            </w:r>
          </w:p>
          <w:p w14:paraId="38162B33" w14:textId="77777777" w:rsidR="00191DB2" w:rsidRDefault="00191DB2" w:rsidP="00191DB2">
            <w:pPr>
              <w:pStyle w:val="paragraph"/>
              <w:spacing w:before="0" w:beforeAutospacing="0" w:after="0" w:afterAutospacing="0"/>
              <w:ind w:left="720"/>
              <w:textAlignment w:val="baseline"/>
              <w:rPr>
                <w:rFonts w:ascii="Segoe UI" w:hAnsi="Segoe UI"/>
                <w:sz w:val="18"/>
                <w:szCs w:val="18"/>
              </w:rPr>
            </w:pPr>
            <w:r>
              <w:rPr>
                <w:rStyle w:val="normaltextrun"/>
                <w:rFonts w:ascii="Calibri" w:hAnsi="Calibri" w:cs="Calibri"/>
                <w:i/>
                <w:iCs/>
                <w:sz w:val="22"/>
                <w:szCs w:val="22"/>
              </w:rPr>
              <w:t xml:space="preserve">Specific vocabulary may need to </w:t>
            </w:r>
            <w:proofErr w:type="gramStart"/>
            <w:r>
              <w:rPr>
                <w:rStyle w:val="normaltextrun"/>
                <w:rFonts w:ascii="Calibri" w:hAnsi="Calibri" w:cs="Calibri"/>
                <w:i/>
                <w:iCs/>
                <w:sz w:val="22"/>
                <w:szCs w:val="22"/>
              </w:rPr>
              <w:t>be taught</w:t>
            </w:r>
            <w:proofErr w:type="gramEnd"/>
            <w:r>
              <w:rPr>
                <w:rStyle w:val="normaltextrun"/>
                <w:rFonts w:ascii="Calibri" w:hAnsi="Calibri" w:cs="Calibri"/>
                <w:i/>
                <w:iCs/>
                <w:sz w:val="22"/>
                <w:szCs w:val="22"/>
              </w:rPr>
              <w:t xml:space="preserve"> prior to the lesson.</w:t>
            </w:r>
            <w:r>
              <w:rPr>
                <w:rStyle w:val="normaltextrun"/>
                <w:rFonts w:ascii="Calibri" w:hAnsi="Calibri" w:cs="Calibri"/>
                <w:sz w:val="22"/>
                <w:szCs w:val="22"/>
              </w:rPr>
              <w:t> </w:t>
            </w:r>
            <w:r>
              <w:rPr>
                <w:rStyle w:val="eop"/>
                <w:rFonts w:ascii="Calibri" w:hAnsi="Calibri" w:cs="Calibri"/>
                <w:sz w:val="22"/>
                <w:szCs w:val="22"/>
              </w:rPr>
              <w:t> </w:t>
            </w:r>
          </w:p>
          <w:p w14:paraId="1243FA7A" w14:textId="77777777" w:rsidR="00191DB2" w:rsidRDefault="00191DB2" w:rsidP="00191DB2">
            <w:pPr>
              <w:pStyle w:val="paragraph"/>
              <w:spacing w:before="0" w:beforeAutospacing="0" w:after="0" w:afterAutospacing="0"/>
              <w:ind w:left="720"/>
              <w:textAlignment w:val="baseline"/>
              <w:rPr>
                <w:rFonts w:ascii="Segoe UI" w:hAnsi="Segoe UI"/>
                <w:sz w:val="18"/>
                <w:szCs w:val="18"/>
              </w:rPr>
            </w:pPr>
            <w:r>
              <w:rPr>
                <w:rStyle w:val="normaltextrun"/>
                <w:rFonts w:ascii="Calibri" w:hAnsi="Calibri" w:cs="Calibri"/>
                <w:i/>
                <w:iCs/>
                <w:sz w:val="22"/>
                <w:szCs w:val="22"/>
              </w:rPr>
              <w:t xml:space="preserve">For example, a child with visual impairment may use texts that </w:t>
            </w:r>
            <w:proofErr w:type="gramStart"/>
            <w:r>
              <w:rPr>
                <w:rStyle w:val="normaltextrun"/>
                <w:rFonts w:ascii="Calibri" w:hAnsi="Calibri" w:cs="Calibri"/>
                <w:i/>
                <w:iCs/>
                <w:sz w:val="22"/>
                <w:szCs w:val="22"/>
              </w:rPr>
              <w:t>have been enlarged or produced in braille</w:t>
            </w:r>
            <w:proofErr w:type="gramEnd"/>
            <w:r>
              <w:rPr>
                <w:rStyle w:val="normaltextrun"/>
                <w:rFonts w:ascii="Calibri" w:hAnsi="Calibri" w:cs="Calibri"/>
                <w:i/>
                <w:iCs/>
                <w:sz w:val="22"/>
                <w:szCs w:val="22"/>
              </w:rPr>
              <w:t xml:space="preserve"> and diagrams that have been embossed. Where possible, real things </w:t>
            </w:r>
            <w:proofErr w:type="gramStart"/>
            <w:r>
              <w:rPr>
                <w:rStyle w:val="normaltextrun"/>
                <w:rFonts w:ascii="Calibri" w:hAnsi="Calibri" w:cs="Calibri"/>
                <w:i/>
                <w:iCs/>
                <w:sz w:val="22"/>
                <w:szCs w:val="22"/>
              </w:rPr>
              <w:t>will be used</w:t>
            </w:r>
            <w:proofErr w:type="gramEnd"/>
            <w:r>
              <w:rPr>
                <w:rStyle w:val="normaltextrun"/>
                <w:rFonts w:ascii="Calibri" w:hAnsi="Calibri" w:cs="Calibri"/>
                <w:i/>
                <w:iCs/>
                <w:sz w:val="22"/>
                <w:szCs w:val="22"/>
              </w:rPr>
              <w:t xml:space="preserve"> rather than pictures.</w:t>
            </w:r>
            <w:r>
              <w:rPr>
                <w:rStyle w:val="normaltextrun"/>
                <w:rFonts w:ascii="Calibri" w:hAnsi="Calibri" w:cs="Calibri"/>
                <w:sz w:val="22"/>
                <w:szCs w:val="22"/>
              </w:rPr>
              <w:t> </w:t>
            </w:r>
            <w:r>
              <w:rPr>
                <w:rStyle w:val="eop"/>
                <w:rFonts w:ascii="Calibri" w:hAnsi="Calibri" w:cs="Calibri"/>
                <w:sz w:val="22"/>
                <w:szCs w:val="22"/>
              </w:rPr>
              <w:t> </w:t>
            </w:r>
          </w:p>
          <w:p w14:paraId="25FF1733" w14:textId="77777777" w:rsidR="00191DB2" w:rsidRPr="00191DB2" w:rsidRDefault="00191DB2" w:rsidP="00406CF7">
            <w:pPr>
              <w:pStyle w:val="paragraph"/>
              <w:numPr>
                <w:ilvl w:val="0"/>
                <w:numId w:val="21"/>
              </w:numPr>
              <w:spacing w:before="0" w:beforeAutospacing="0" w:after="0" w:afterAutospacing="0"/>
              <w:textAlignment w:val="baseline"/>
              <w:rPr>
                <w:rStyle w:val="normaltextrun"/>
                <w:rFonts w:ascii="Segoe UI" w:hAnsi="Segoe UI"/>
                <w:sz w:val="18"/>
                <w:szCs w:val="18"/>
              </w:rPr>
            </w:pPr>
            <w:r w:rsidRPr="00191DB2">
              <w:rPr>
                <w:rStyle w:val="normaltextrun"/>
                <w:rFonts w:ascii="Calibri" w:hAnsi="Calibri" w:cs="Calibri"/>
                <w:sz w:val="22"/>
                <w:szCs w:val="22"/>
              </w:rPr>
              <w:t>Some pupils with SEND will have to work on different activities or towards different objectives from their peers. </w:t>
            </w:r>
          </w:p>
          <w:p w14:paraId="4CC730DE" w14:textId="77777777" w:rsidR="00191DB2" w:rsidRDefault="00191DB2" w:rsidP="00191DB2">
            <w:pPr>
              <w:pStyle w:val="paragraph"/>
              <w:spacing w:before="0" w:beforeAutospacing="0" w:after="0" w:afterAutospacing="0"/>
              <w:textAlignment w:val="baseline"/>
              <w:rPr>
                <w:rStyle w:val="normaltextrun"/>
                <w:rFonts w:ascii="Calibri" w:hAnsi="Calibri" w:cs="Calibri"/>
                <w:sz w:val="22"/>
                <w:szCs w:val="22"/>
              </w:rPr>
            </w:pPr>
          </w:p>
          <w:p w14:paraId="724D7289" w14:textId="4629CDC1" w:rsidR="00191DB2" w:rsidRPr="00191DB2" w:rsidRDefault="00191DB2" w:rsidP="00191DB2">
            <w:pPr>
              <w:pStyle w:val="paragraph"/>
              <w:spacing w:before="0" w:beforeAutospacing="0" w:after="0" w:afterAutospacing="0"/>
              <w:textAlignment w:val="baseline"/>
              <w:rPr>
                <w:rFonts w:ascii="Segoe UI" w:hAnsi="Segoe UI"/>
                <w:sz w:val="18"/>
                <w:szCs w:val="18"/>
              </w:rPr>
            </w:pPr>
            <w:r w:rsidRPr="00191DB2">
              <w:rPr>
                <w:rStyle w:val="normaltextrun"/>
                <w:rFonts w:ascii="Calibri" w:hAnsi="Calibri" w:cs="Calibri"/>
                <w:b/>
                <w:bCs/>
                <w:sz w:val="22"/>
                <w:szCs w:val="22"/>
              </w:rPr>
              <w:t>Children Who Require Different Objectives</w:t>
            </w:r>
            <w:r w:rsidRPr="00191DB2">
              <w:rPr>
                <w:rStyle w:val="normaltextrun"/>
                <w:rFonts w:ascii="Calibri" w:hAnsi="Calibri" w:cs="Calibri"/>
                <w:sz w:val="22"/>
                <w:szCs w:val="22"/>
              </w:rPr>
              <w:t> </w:t>
            </w:r>
            <w:r w:rsidRPr="00191DB2">
              <w:rPr>
                <w:rStyle w:val="eop"/>
                <w:rFonts w:ascii="Calibri" w:hAnsi="Calibri" w:cs="Calibri"/>
                <w:sz w:val="22"/>
                <w:szCs w:val="22"/>
              </w:rPr>
              <w:t> </w:t>
            </w:r>
          </w:p>
          <w:p w14:paraId="202FF7F8" w14:textId="77777777" w:rsidR="00191DB2" w:rsidRDefault="00191DB2" w:rsidP="00191DB2">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Before teaching a new unit, teachers will always check that the children have the prior learning needed to undertake new learning. </w:t>
            </w:r>
            <w:r>
              <w:rPr>
                <w:rStyle w:val="eop"/>
                <w:rFonts w:ascii="Calibri" w:hAnsi="Calibri" w:cs="Calibri"/>
                <w:sz w:val="22"/>
                <w:szCs w:val="22"/>
              </w:rPr>
              <w:t> </w:t>
            </w:r>
          </w:p>
          <w:p w14:paraId="13141446" w14:textId="5EA1D850" w:rsidR="00452DB4" w:rsidRPr="00191DB2" w:rsidRDefault="00191DB2" w:rsidP="007F5084">
            <w:pPr>
              <w:pStyle w:val="paragraph"/>
              <w:spacing w:before="0" w:beforeAutospacing="0" w:after="0" w:afterAutospacing="0"/>
              <w:textAlignment w:val="baseline"/>
              <w:rPr>
                <w:rStyle w:val="normaltextrun"/>
                <w:rFonts w:ascii="Segoe UI" w:hAnsi="Segoe UI"/>
                <w:sz w:val="18"/>
                <w:szCs w:val="18"/>
              </w:rPr>
            </w:pPr>
            <w:proofErr w:type="gramStart"/>
            <w:r>
              <w:rPr>
                <w:rStyle w:val="normaltextrun"/>
                <w:rFonts w:ascii="Calibri" w:hAnsi="Calibri" w:cs="Calibri"/>
                <w:sz w:val="22"/>
                <w:szCs w:val="22"/>
              </w:rPr>
              <w:t>For pupils who are working significantly below year group expectations, teachers will identify the prior learning using the progression of knowledge in geography and the progression of working scientifically skills.  Class teachers select appropriate objectives and ways of working for individuals and design learning tasks to match these.  Objectives selected will build on the prior learning of the child and will provide challenge to move the children’s learning forward. </w:t>
            </w:r>
            <w:r>
              <w:rPr>
                <w:rStyle w:val="eop"/>
                <w:rFonts w:ascii="Calibri" w:hAnsi="Calibri" w:cs="Calibri"/>
                <w:sz w:val="22"/>
                <w:szCs w:val="22"/>
              </w:rPr>
              <w:t> </w:t>
            </w:r>
            <w:proofErr w:type="gramEnd"/>
          </w:p>
        </w:tc>
      </w:tr>
      <w:tr w:rsidR="002E1454" w:rsidRPr="002E1454" w14:paraId="0E8664C4" w14:textId="77777777" w:rsidTr="00452DB4">
        <w:tc>
          <w:tcPr>
            <w:tcW w:w="9016" w:type="dxa"/>
            <w:shd w:val="clear" w:color="auto" w:fill="D9D9D9" w:themeFill="background1" w:themeFillShade="D9"/>
          </w:tcPr>
          <w:p w14:paraId="2131CCB1" w14:textId="69865D7E" w:rsidR="007F5084" w:rsidRPr="00452DB4" w:rsidRDefault="007F5084" w:rsidP="007F5084">
            <w:pPr>
              <w:pStyle w:val="paragraph"/>
              <w:spacing w:before="0" w:beforeAutospacing="0" w:after="0" w:afterAutospacing="0"/>
              <w:textAlignment w:val="baseline"/>
              <w:rPr>
                <w:rStyle w:val="normaltextrun"/>
                <w:rFonts w:ascii="Calibri" w:hAnsi="Calibri" w:cs="Calibri"/>
                <w:b/>
                <w:bCs/>
                <w:color w:val="000000" w:themeColor="text1"/>
                <w:sz w:val="22"/>
                <w:szCs w:val="22"/>
              </w:rPr>
            </w:pPr>
            <w:r w:rsidRPr="00452DB4">
              <w:rPr>
                <w:rStyle w:val="normaltextrun"/>
                <w:rFonts w:ascii="Calibri" w:hAnsi="Calibri" w:cs="Calibri"/>
                <w:b/>
                <w:bCs/>
                <w:color w:val="000000" w:themeColor="text1"/>
                <w:sz w:val="22"/>
                <w:szCs w:val="22"/>
              </w:rPr>
              <w:t>Assessment</w:t>
            </w:r>
          </w:p>
        </w:tc>
      </w:tr>
      <w:tr w:rsidR="00452DB4" w:rsidRPr="002E1454" w14:paraId="17B20969" w14:textId="77777777" w:rsidTr="007F5084">
        <w:tc>
          <w:tcPr>
            <w:tcW w:w="9016" w:type="dxa"/>
          </w:tcPr>
          <w:p w14:paraId="06A70046" w14:textId="00C3B9DB" w:rsidR="00191DB2" w:rsidRPr="00191DB2" w:rsidRDefault="00191DB2" w:rsidP="00191DB2">
            <w:pPr>
              <w:textAlignment w:val="baseline"/>
              <w:rPr>
                <w:rFonts w:ascii="Segoe UI" w:eastAsia="Times New Roman" w:hAnsi="Segoe UI" w:cs="Times New Roman"/>
                <w:sz w:val="18"/>
                <w:szCs w:val="18"/>
                <w:lang w:eastAsia="en-GB"/>
              </w:rPr>
            </w:pPr>
            <w:r w:rsidRPr="00191DB2">
              <w:rPr>
                <w:rFonts w:ascii="Calibri" w:eastAsia="Times New Roman" w:hAnsi="Calibri" w:cs="Calibri"/>
                <w:color w:val="000000"/>
                <w:shd w:val="clear" w:color="auto" w:fill="FFFFFF"/>
                <w:lang w:eastAsia="en-GB"/>
              </w:rPr>
              <w:lastRenderedPageBreak/>
              <w:t>Teachers will be using formative assessment</w:t>
            </w:r>
            <w:r w:rsidRPr="00191DB2">
              <w:rPr>
                <w:rFonts w:ascii="Calibri" w:eastAsia="Times New Roman" w:hAnsi="Calibri" w:cs="Calibri"/>
                <w:color w:val="000000"/>
                <w:lang w:eastAsia="en-GB"/>
              </w:rPr>
              <w:t>, using the learning objectives from that lesson</w:t>
            </w:r>
            <w:r>
              <w:rPr>
                <w:rFonts w:ascii="Calibri" w:eastAsia="Times New Roman" w:hAnsi="Calibri" w:cs="Calibri"/>
                <w:color w:val="000000"/>
                <w:lang w:eastAsia="en-GB"/>
              </w:rPr>
              <w:t>, to monitor student learning and</w:t>
            </w:r>
            <w:r w:rsidRPr="00191DB2">
              <w:rPr>
                <w:rFonts w:ascii="Calibri" w:eastAsia="Times New Roman" w:hAnsi="Calibri" w:cs="Calibri"/>
                <w:color w:val="000000"/>
                <w:lang w:eastAsia="en-GB"/>
              </w:rPr>
              <w:t xml:space="preserve"> provide ongoing feedback that </w:t>
            </w:r>
            <w:proofErr w:type="gramStart"/>
            <w:r w:rsidRPr="00191DB2">
              <w:rPr>
                <w:rFonts w:ascii="Calibri" w:eastAsia="Times New Roman" w:hAnsi="Calibri" w:cs="Calibri"/>
                <w:color w:val="000000"/>
                <w:lang w:eastAsia="en-GB"/>
              </w:rPr>
              <w:t>can be used</w:t>
            </w:r>
            <w:proofErr w:type="gramEnd"/>
            <w:r w:rsidRPr="00191DB2">
              <w:rPr>
                <w:rFonts w:ascii="Calibri" w:eastAsia="Times New Roman" w:hAnsi="Calibri" w:cs="Calibri"/>
                <w:color w:val="000000"/>
                <w:lang w:eastAsia="en-GB"/>
              </w:rPr>
              <w:t xml:space="preserve"> to inform the next steps of learning. </w:t>
            </w:r>
          </w:p>
          <w:p w14:paraId="665375B8" w14:textId="77777777" w:rsidR="00191DB2" w:rsidRDefault="00191DB2" w:rsidP="00191DB2">
            <w:pPr>
              <w:textAlignment w:val="baseline"/>
              <w:rPr>
                <w:rFonts w:ascii="Calibri" w:eastAsia="Times New Roman" w:hAnsi="Calibri" w:cs="Calibri"/>
                <w:color w:val="000000"/>
                <w:shd w:val="clear" w:color="auto" w:fill="FFFFFF"/>
                <w:lang w:eastAsia="en-GB"/>
              </w:rPr>
            </w:pPr>
            <w:r w:rsidRPr="00191DB2">
              <w:rPr>
                <w:rFonts w:ascii="Calibri" w:eastAsia="Times New Roman" w:hAnsi="Calibri" w:cs="Calibri"/>
                <w:color w:val="000000"/>
                <w:lang w:eastAsia="en-GB"/>
              </w:rPr>
              <w:t>Summative assessments</w:t>
            </w:r>
            <w:r w:rsidRPr="00191DB2">
              <w:rPr>
                <w:rFonts w:ascii="Calibri" w:eastAsia="Times New Roman" w:hAnsi="Calibri" w:cs="Calibri"/>
                <w:color w:val="000000"/>
                <w:shd w:val="clear" w:color="auto" w:fill="FFFFFF"/>
                <w:lang w:eastAsia="en-GB"/>
              </w:rPr>
              <w:t xml:space="preserve"> </w:t>
            </w:r>
            <w:proofErr w:type="gramStart"/>
            <w:r w:rsidRPr="00191DB2">
              <w:rPr>
                <w:rFonts w:ascii="Calibri" w:eastAsia="Times New Roman" w:hAnsi="Calibri" w:cs="Calibri"/>
                <w:color w:val="000000"/>
                <w:shd w:val="clear" w:color="auto" w:fill="FFFFFF"/>
                <w:lang w:eastAsia="en-GB"/>
              </w:rPr>
              <w:t>are made</w:t>
            </w:r>
            <w:proofErr w:type="gramEnd"/>
            <w:r w:rsidRPr="00191DB2">
              <w:rPr>
                <w:rFonts w:ascii="Calibri" w:eastAsia="Times New Roman" w:hAnsi="Calibri" w:cs="Calibri"/>
                <w:color w:val="000000"/>
                <w:shd w:val="clear" w:color="auto" w:fill="FFFFFF"/>
                <w:lang w:eastAsia="en-GB"/>
              </w:rPr>
              <w:t xml:space="preserve"> at the end of each topic, using the assessment criteria for that topic. The assessments </w:t>
            </w:r>
            <w:proofErr w:type="gramStart"/>
            <w:r w:rsidRPr="00191DB2">
              <w:rPr>
                <w:rFonts w:ascii="Calibri" w:eastAsia="Times New Roman" w:hAnsi="Calibri" w:cs="Calibri"/>
                <w:color w:val="000000"/>
                <w:shd w:val="clear" w:color="auto" w:fill="FFFFFF"/>
                <w:lang w:eastAsia="en-GB"/>
              </w:rPr>
              <w:t xml:space="preserve">are </w:t>
            </w:r>
            <w:r>
              <w:rPr>
                <w:rFonts w:ascii="Calibri" w:eastAsia="Times New Roman" w:hAnsi="Calibri" w:cs="Calibri"/>
                <w:color w:val="000000"/>
                <w:shd w:val="clear" w:color="auto" w:fill="FFFFFF"/>
                <w:lang w:eastAsia="en-GB"/>
              </w:rPr>
              <w:t>recorded</w:t>
            </w:r>
            <w:proofErr w:type="gramEnd"/>
            <w:r w:rsidRPr="00191DB2">
              <w:rPr>
                <w:rFonts w:ascii="Calibri" w:eastAsia="Times New Roman" w:hAnsi="Calibri" w:cs="Calibri"/>
                <w:color w:val="000000"/>
                <w:shd w:val="clear" w:color="auto" w:fill="FFFFFF"/>
                <w:lang w:eastAsia="en-GB"/>
              </w:rPr>
              <w:t xml:space="preserve"> on the Target Tracker. </w:t>
            </w:r>
          </w:p>
          <w:p w14:paraId="4FC23C25" w14:textId="4DD4587C" w:rsidR="00191DB2" w:rsidRPr="00191DB2" w:rsidRDefault="00191DB2" w:rsidP="00191DB2">
            <w:pPr>
              <w:textAlignment w:val="baseline"/>
              <w:rPr>
                <w:rFonts w:ascii="Segoe UI" w:eastAsia="Times New Roman" w:hAnsi="Segoe UI" w:cs="Times New Roman"/>
                <w:sz w:val="18"/>
                <w:szCs w:val="18"/>
                <w:lang w:eastAsia="en-GB"/>
              </w:rPr>
            </w:pPr>
            <w:r w:rsidRPr="00191DB2">
              <w:rPr>
                <w:rFonts w:ascii="Calibri" w:eastAsia="Times New Roman" w:hAnsi="Calibri" w:cs="Calibri"/>
                <w:color w:val="000000"/>
                <w:shd w:val="clear" w:color="auto" w:fill="FFFFFF"/>
                <w:lang w:eastAsia="en-GB"/>
              </w:rPr>
              <w:t xml:space="preserve">This information </w:t>
            </w:r>
            <w:proofErr w:type="gramStart"/>
            <w:r w:rsidRPr="00191DB2">
              <w:rPr>
                <w:rFonts w:ascii="Calibri" w:eastAsia="Times New Roman" w:hAnsi="Calibri" w:cs="Calibri"/>
                <w:color w:val="000000"/>
                <w:shd w:val="clear" w:color="auto" w:fill="FFFFFF"/>
                <w:lang w:eastAsia="en-GB"/>
              </w:rPr>
              <w:t>is used</w:t>
            </w:r>
            <w:proofErr w:type="gramEnd"/>
            <w:r w:rsidRPr="00191DB2">
              <w:rPr>
                <w:rFonts w:ascii="Calibri" w:eastAsia="Times New Roman" w:hAnsi="Calibri" w:cs="Calibri"/>
                <w:color w:val="000000"/>
                <w:shd w:val="clear" w:color="auto" w:fill="FFFFFF"/>
                <w:lang w:eastAsia="en-GB"/>
              </w:rPr>
              <w:t xml:space="preserve"> when planning the next topic.</w:t>
            </w:r>
            <w:r w:rsidRPr="00191DB2">
              <w:rPr>
                <w:rFonts w:ascii="Calibri" w:eastAsia="Times New Roman" w:hAnsi="Calibri" w:cs="Calibri"/>
                <w:color w:val="000000"/>
                <w:lang w:eastAsia="en-GB"/>
              </w:rPr>
              <w:t> </w:t>
            </w:r>
          </w:p>
          <w:p w14:paraId="201318FB" w14:textId="7C37CC8C" w:rsidR="00452DB4" w:rsidRPr="00452DB4" w:rsidRDefault="00452DB4" w:rsidP="007F5084">
            <w:pPr>
              <w:pStyle w:val="paragraph"/>
              <w:spacing w:before="0" w:beforeAutospacing="0" w:after="0" w:afterAutospacing="0"/>
              <w:textAlignment w:val="baseline"/>
              <w:rPr>
                <w:rStyle w:val="normaltextrun"/>
                <w:rFonts w:ascii="Calibri" w:hAnsi="Calibri" w:cs="Calibri"/>
                <w:color w:val="000000" w:themeColor="text1"/>
                <w:sz w:val="22"/>
                <w:szCs w:val="22"/>
              </w:rPr>
            </w:pPr>
          </w:p>
        </w:tc>
      </w:tr>
      <w:tr w:rsidR="00452DB4" w:rsidRPr="002E1454" w14:paraId="13B190EE" w14:textId="77777777" w:rsidTr="00452DB4">
        <w:tc>
          <w:tcPr>
            <w:tcW w:w="9016" w:type="dxa"/>
            <w:shd w:val="clear" w:color="auto" w:fill="D9D9D9" w:themeFill="background1" w:themeFillShade="D9"/>
          </w:tcPr>
          <w:p w14:paraId="72D94178" w14:textId="7A688612" w:rsidR="007F5084" w:rsidRPr="00452DB4" w:rsidRDefault="007F5084" w:rsidP="007F5084">
            <w:pPr>
              <w:pStyle w:val="paragraph"/>
              <w:spacing w:before="0" w:beforeAutospacing="0" w:after="0" w:afterAutospacing="0"/>
              <w:textAlignment w:val="baseline"/>
              <w:rPr>
                <w:rStyle w:val="normaltextrun"/>
                <w:rFonts w:ascii="Calibri" w:hAnsi="Calibri" w:cs="Calibri"/>
                <w:b/>
                <w:bCs/>
                <w:color w:val="000000" w:themeColor="text1"/>
                <w:sz w:val="18"/>
                <w:szCs w:val="18"/>
              </w:rPr>
            </w:pPr>
            <w:r w:rsidRPr="00452DB4">
              <w:rPr>
                <w:rStyle w:val="normaltextrun"/>
                <w:rFonts w:ascii="Calibri" w:hAnsi="Calibri" w:cs="Calibri"/>
                <w:b/>
                <w:bCs/>
                <w:color w:val="000000" w:themeColor="text1"/>
                <w:sz w:val="22"/>
                <w:szCs w:val="22"/>
              </w:rPr>
              <w:t>Curriculum Enrichment</w:t>
            </w:r>
            <w:r w:rsidRPr="00452DB4">
              <w:rPr>
                <w:rStyle w:val="eop"/>
                <w:rFonts w:ascii="Calibri" w:hAnsi="Calibri" w:cs="Calibri"/>
                <w:b/>
                <w:bCs/>
                <w:color w:val="000000" w:themeColor="text1"/>
                <w:sz w:val="22"/>
                <w:szCs w:val="22"/>
              </w:rPr>
              <w:t> </w:t>
            </w:r>
          </w:p>
        </w:tc>
      </w:tr>
      <w:tr w:rsidR="00452DB4" w:rsidRPr="002E1454" w14:paraId="6B9669C3" w14:textId="77777777" w:rsidTr="007F5084">
        <w:tc>
          <w:tcPr>
            <w:tcW w:w="9016" w:type="dxa"/>
          </w:tcPr>
          <w:p w14:paraId="10DCA739" w14:textId="3DA6B36C" w:rsidR="00452DB4" w:rsidRDefault="00191DB2" w:rsidP="007F5084">
            <w:pPr>
              <w:pStyle w:val="paragraph"/>
              <w:spacing w:before="0" w:beforeAutospacing="0" w:after="0" w:afterAutospacing="0"/>
              <w:textAlignment w:val="baseline"/>
              <w:rPr>
                <w:rStyle w:val="eop"/>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We want our children to be able to encounter a rich variety of experiences to widen their horizons and make learning memorable. </w:t>
            </w:r>
            <w:r>
              <w:rPr>
                <w:rStyle w:val="normaltextrun"/>
                <w:rFonts w:ascii="Calibri" w:hAnsi="Calibri" w:cs="Calibri"/>
                <w:color w:val="000000"/>
                <w:sz w:val="22"/>
                <w:szCs w:val="22"/>
                <w:shd w:val="clear" w:color="auto" w:fill="FFFFFF"/>
              </w:rPr>
              <w:t xml:space="preserve">Practical science work </w:t>
            </w:r>
            <w:r>
              <w:rPr>
                <w:rStyle w:val="normaltextrun"/>
                <w:rFonts w:ascii="Calibri" w:hAnsi="Calibri" w:cs="Calibri"/>
                <w:color w:val="000000"/>
                <w:sz w:val="22"/>
                <w:szCs w:val="22"/>
                <w:shd w:val="clear" w:color="auto" w:fill="FFFFFF"/>
              </w:rPr>
              <w:t xml:space="preserve">goes some way towards providing this </w:t>
            </w:r>
            <w:r>
              <w:rPr>
                <w:rStyle w:val="normaltextrun"/>
                <w:rFonts w:ascii="Calibri" w:hAnsi="Calibri" w:cs="Calibri"/>
                <w:color w:val="000000"/>
                <w:sz w:val="22"/>
                <w:szCs w:val="22"/>
                <w:shd w:val="clear" w:color="auto" w:fill="FFFFFF"/>
              </w:rPr>
              <w:t xml:space="preserve">but </w:t>
            </w:r>
            <w:r>
              <w:rPr>
                <w:rStyle w:val="normaltextrun"/>
                <w:rFonts w:ascii="Calibri" w:hAnsi="Calibri" w:cs="Calibri"/>
                <w:color w:val="000000"/>
                <w:sz w:val="22"/>
                <w:szCs w:val="22"/>
                <w:shd w:val="clear" w:color="auto" w:fill="FFFFFF"/>
              </w:rPr>
              <w:t xml:space="preserve">we also ensure we </w:t>
            </w:r>
            <w:r>
              <w:rPr>
                <w:rStyle w:val="normaltextrun"/>
                <w:rFonts w:ascii="Calibri" w:hAnsi="Calibri" w:cs="Calibri"/>
                <w:color w:val="000000"/>
                <w:sz w:val="22"/>
                <w:szCs w:val="22"/>
                <w:shd w:val="clear" w:color="auto" w:fill="FFFFFF"/>
              </w:rPr>
              <w:t xml:space="preserve">arrange </w:t>
            </w:r>
            <w:r>
              <w:rPr>
                <w:rStyle w:val="normaltextrun"/>
                <w:rFonts w:ascii="Calibri" w:hAnsi="Calibri" w:cs="Calibri"/>
                <w:color w:val="000000"/>
                <w:sz w:val="22"/>
                <w:szCs w:val="22"/>
                <w:shd w:val="clear" w:color="auto" w:fill="FFFFFF"/>
              </w:rPr>
              <w:t>visit</w:t>
            </w:r>
            <w:r>
              <w:rPr>
                <w:rStyle w:val="normaltextrun"/>
                <w:rFonts w:ascii="Calibri" w:hAnsi="Calibri" w:cs="Calibri"/>
                <w:color w:val="000000"/>
                <w:sz w:val="22"/>
                <w:szCs w:val="22"/>
                <w:shd w:val="clear" w:color="auto" w:fill="FFFFFF"/>
              </w:rPr>
              <w:t>s and</w:t>
            </w:r>
            <w:r>
              <w:rPr>
                <w:rStyle w:val="normaltextrun"/>
                <w:rFonts w:ascii="Calibri" w:hAnsi="Calibri" w:cs="Calibri"/>
                <w:color w:val="000000"/>
                <w:sz w:val="22"/>
                <w:szCs w:val="22"/>
                <w:shd w:val="clear" w:color="auto" w:fill="FFFFFF"/>
              </w:rPr>
              <w:t xml:space="preserve"> use a wide range of objects, visitors, books and visual resources.</w:t>
            </w:r>
            <w:r>
              <w:rPr>
                <w:rStyle w:val="eop"/>
                <w:rFonts w:ascii="Calibri" w:hAnsi="Calibri" w:cs="Calibri"/>
                <w:color w:val="000000"/>
                <w:sz w:val="22"/>
                <w:szCs w:val="22"/>
                <w:shd w:val="clear" w:color="auto" w:fill="FFFFFF"/>
              </w:rPr>
              <w:t> </w:t>
            </w:r>
          </w:p>
          <w:p w14:paraId="06F4776E" w14:textId="32A57740" w:rsidR="00191DB2" w:rsidRPr="00452DB4" w:rsidRDefault="00191DB2" w:rsidP="007F5084">
            <w:pPr>
              <w:pStyle w:val="paragraph"/>
              <w:spacing w:before="0" w:beforeAutospacing="0" w:after="0" w:afterAutospacing="0"/>
              <w:textAlignment w:val="baseline"/>
              <w:rPr>
                <w:rStyle w:val="normaltextrun"/>
                <w:rFonts w:ascii="Calibri" w:hAnsi="Calibri" w:cs="Calibri"/>
                <w:color w:val="000000" w:themeColor="text1"/>
                <w:sz w:val="22"/>
                <w:szCs w:val="22"/>
              </w:rPr>
            </w:pPr>
          </w:p>
        </w:tc>
      </w:tr>
    </w:tbl>
    <w:p w14:paraId="3217CC98" w14:textId="77777777" w:rsidR="007F5084" w:rsidRDefault="007F5084" w:rsidP="007F5084">
      <w:pPr>
        <w:pStyle w:val="paragraph"/>
        <w:spacing w:before="0" w:beforeAutospacing="0" w:after="0" w:afterAutospacing="0"/>
        <w:textAlignment w:val="baseline"/>
        <w:rPr>
          <w:rStyle w:val="normaltextrun"/>
          <w:rFonts w:ascii="Calibri" w:hAnsi="Calibri" w:cs="Calibri"/>
          <w:color w:val="FF0000"/>
          <w:sz w:val="22"/>
          <w:szCs w:val="22"/>
          <w:u w:val="single"/>
        </w:rPr>
      </w:pPr>
    </w:p>
    <w:p w14:paraId="57F2165D" w14:textId="77777777" w:rsidR="007F5084" w:rsidRDefault="007F5084" w:rsidP="007F5084">
      <w:pPr>
        <w:pStyle w:val="paragraph"/>
        <w:spacing w:before="0" w:beforeAutospacing="0" w:after="0" w:afterAutospacing="0"/>
        <w:textAlignment w:val="baseline"/>
        <w:rPr>
          <w:rStyle w:val="normaltextrun"/>
          <w:rFonts w:ascii="Calibri" w:hAnsi="Calibri" w:cs="Calibri"/>
          <w:color w:val="FF0000"/>
          <w:sz w:val="22"/>
          <w:szCs w:val="22"/>
          <w:u w:val="single"/>
        </w:rPr>
      </w:pPr>
    </w:p>
    <w:p w14:paraId="7731D4E3" w14:textId="2314832A" w:rsidR="007F5084" w:rsidRDefault="007F5084" w:rsidP="007F5084">
      <w:pPr>
        <w:pStyle w:val="paragraph"/>
        <w:spacing w:before="0" w:beforeAutospacing="0" w:after="0" w:afterAutospacing="0"/>
        <w:ind w:left="-285" w:hanging="270"/>
        <w:textAlignment w:val="baseline"/>
        <w:rPr>
          <w:rFonts w:ascii="Segoe UI" w:hAnsi="Segoe UI"/>
          <w:color w:val="1F4D78"/>
          <w:sz w:val="18"/>
          <w:szCs w:val="18"/>
        </w:rPr>
      </w:pPr>
      <w:r>
        <w:rPr>
          <w:rStyle w:val="eop"/>
          <w:rFonts w:ascii="Calibri" w:hAnsi="Calibri" w:cs="Calibri"/>
          <w:color w:val="000000"/>
          <w:sz w:val="20"/>
          <w:szCs w:val="20"/>
        </w:rPr>
        <w:t> </w:t>
      </w:r>
    </w:p>
    <w:p w14:paraId="02BE2DA7" w14:textId="77777777" w:rsidR="00E96112" w:rsidRDefault="00E96112"/>
    <w:sectPr w:rsidR="00E96112" w:rsidSect="00BC7EA7">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E76A2"/>
    <w:multiLevelType w:val="hybridMultilevel"/>
    <w:tmpl w:val="E92E4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93F92"/>
    <w:multiLevelType w:val="multilevel"/>
    <w:tmpl w:val="EEE0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D22CF9"/>
    <w:multiLevelType w:val="hybridMultilevel"/>
    <w:tmpl w:val="01A8CC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0335E2"/>
    <w:multiLevelType w:val="multilevel"/>
    <w:tmpl w:val="B6A4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0C089B"/>
    <w:multiLevelType w:val="multilevel"/>
    <w:tmpl w:val="90C4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562A76"/>
    <w:multiLevelType w:val="multilevel"/>
    <w:tmpl w:val="7DAA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492990"/>
    <w:multiLevelType w:val="multilevel"/>
    <w:tmpl w:val="6E84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B97192"/>
    <w:multiLevelType w:val="multilevel"/>
    <w:tmpl w:val="A0CE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8C02E9"/>
    <w:multiLevelType w:val="hybridMultilevel"/>
    <w:tmpl w:val="A9D83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D3FA3"/>
    <w:multiLevelType w:val="multilevel"/>
    <w:tmpl w:val="1A86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3C33F0"/>
    <w:multiLevelType w:val="multilevel"/>
    <w:tmpl w:val="5A1E92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3D763F5"/>
    <w:multiLevelType w:val="multilevel"/>
    <w:tmpl w:val="F416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138E2"/>
    <w:multiLevelType w:val="multilevel"/>
    <w:tmpl w:val="027C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69007E"/>
    <w:multiLevelType w:val="multilevel"/>
    <w:tmpl w:val="3A48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FF6A00"/>
    <w:multiLevelType w:val="multilevel"/>
    <w:tmpl w:val="C5AE26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E000B2E"/>
    <w:multiLevelType w:val="multilevel"/>
    <w:tmpl w:val="39F2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C17ABC"/>
    <w:multiLevelType w:val="multilevel"/>
    <w:tmpl w:val="80F8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9F2242"/>
    <w:multiLevelType w:val="multilevel"/>
    <w:tmpl w:val="F452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F17A56"/>
    <w:multiLevelType w:val="multilevel"/>
    <w:tmpl w:val="FA9C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C82DDE"/>
    <w:multiLevelType w:val="multilevel"/>
    <w:tmpl w:val="C55C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442963"/>
    <w:multiLevelType w:val="multilevel"/>
    <w:tmpl w:val="FC7E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12"/>
  </w:num>
  <w:num w:numId="4">
    <w:abstractNumId w:val="19"/>
  </w:num>
  <w:num w:numId="5">
    <w:abstractNumId w:val="3"/>
  </w:num>
  <w:num w:numId="6">
    <w:abstractNumId w:val="20"/>
  </w:num>
  <w:num w:numId="7">
    <w:abstractNumId w:val="18"/>
  </w:num>
  <w:num w:numId="8">
    <w:abstractNumId w:val="17"/>
  </w:num>
  <w:num w:numId="9">
    <w:abstractNumId w:val="9"/>
  </w:num>
  <w:num w:numId="10">
    <w:abstractNumId w:val="14"/>
  </w:num>
  <w:num w:numId="11">
    <w:abstractNumId w:val="10"/>
  </w:num>
  <w:num w:numId="12">
    <w:abstractNumId w:val="7"/>
  </w:num>
  <w:num w:numId="13">
    <w:abstractNumId w:val="1"/>
  </w:num>
  <w:num w:numId="14">
    <w:abstractNumId w:val="4"/>
  </w:num>
  <w:num w:numId="15">
    <w:abstractNumId w:val="11"/>
  </w:num>
  <w:num w:numId="16">
    <w:abstractNumId w:val="13"/>
  </w:num>
  <w:num w:numId="17">
    <w:abstractNumId w:val="0"/>
  </w:num>
  <w:num w:numId="18">
    <w:abstractNumId w:val="16"/>
  </w:num>
  <w:num w:numId="19">
    <w:abstractNumId w:val="15"/>
  </w:num>
  <w:num w:numId="20">
    <w:abstractNumId w:val="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084"/>
    <w:rsid w:val="00191DB2"/>
    <w:rsid w:val="002E1454"/>
    <w:rsid w:val="00452DB4"/>
    <w:rsid w:val="005F1C53"/>
    <w:rsid w:val="007F5084"/>
    <w:rsid w:val="008D72FC"/>
    <w:rsid w:val="00B64C88"/>
    <w:rsid w:val="00BC7EA7"/>
    <w:rsid w:val="00CA5C82"/>
    <w:rsid w:val="00D81D8D"/>
    <w:rsid w:val="00DE3F97"/>
    <w:rsid w:val="00E96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0A684"/>
  <w15:chartTrackingRefBased/>
  <w15:docId w15:val="{31454472-D9DC-48B6-9878-E9E512C4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F50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5084"/>
  </w:style>
  <w:style w:type="character" w:customStyle="1" w:styleId="eop">
    <w:name w:val="eop"/>
    <w:basedOn w:val="DefaultParagraphFont"/>
    <w:rsid w:val="007F5084"/>
  </w:style>
  <w:style w:type="table" w:styleId="TableGrid">
    <w:name w:val="Table Grid"/>
    <w:basedOn w:val="TableNormal"/>
    <w:uiPriority w:val="39"/>
    <w:rsid w:val="007F5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07648">
      <w:bodyDiv w:val="1"/>
      <w:marLeft w:val="0"/>
      <w:marRight w:val="0"/>
      <w:marTop w:val="0"/>
      <w:marBottom w:val="0"/>
      <w:divBdr>
        <w:top w:val="none" w:sz="0" w:space="0" w:color="auto"/>
        <w:left w:val="none" w:sz="0" w:space="0" w:color="auto"/>
        <w:bottom w:val="none" w:sz="0" w:space="0" w:color="auto"/>
        <w:right w:val="none" w:sz="0" w:space="0" w:color="auto"/>
      </w:divBdr>
      <w:divsChild>
        <w:div w:id="1434743274">
          <w:marLeft w:val="0"/>
          <w:marRight w:val="0"/>
          <w:marTop w:val="0"/>
          <w:marBottom w:val="0"/>
          <w:divBdr>
            <w:top w:val="none" w:sz="0" w:space="0" w:color="auto"/>
            <w:left w:val="none" w:sz="0" w:space="0" w:color="auto"/>
            <w:bottom w:val="none" w:sz="0" w:space="0" w:color="auto"/>
            <w:right w:val="none" w:sz="0" w:space="0" w:color="auto"/>
          </w:divBdr>
        </w:div>
        <w:div w:id="1558587701">
          <w:marLeft w:val="0"/>
          <w:marRight w:val="0"/>
          <w:marTop w:val="0"/>
          <w:marBottom w:val="0"/>
          <w:divBdr>
            <w:top w:val="none" w:sz="0" w:space="0" w:color="auto"/>
            <w:left w:val="none" w:sz="0" w:space="0" w:color="auto"/>
            <w:bottom w:val="none" w:sz="0" w:space="0" w:color="auto"/>
            <w:right w:val="none" w:sz="0" w:space="0" w:color="auto"/>
          </w:divBdr>
        </w:div>
        <w:div w:id="1663771169">
          <w:marLeft w:val="0"/>
          <w:marRight w:val="0"/>
          <w:marTop w:val="0"/>
          <w:marBottom w:val="0"/>
          <w:divBdr>
            <w:top w:val="none" w:sz="0" w:space="0" w:color="auto"/>
            <w:left w:val="none" w:sz="0" w:space="0" w:color="auto"/>
            <w:bottom w:val="none" w:sz="0" w:space="0" w:color="auto"/>
            <w:right w:val="none" w:sz="0" w:space="0" w:color="auto"/>
          </w:divBdr>
        </w:div>
        <w:div w:id="1403480889">
          <w:marLeft w:val="0"/>
          <w:marRight w:val="0"/>
          <w:marTop w:val="0"/>
          <w:marBottom w:val="0"/>
          <w:divBdr>
            <w:top w:val="none" w:sz="0" w:space="0" w:color="auto"/>
            <w:left w:val="none" w:sz="0" w:space="0" w:color="auto"/>
            <w:bottom w:val="none" w:sz="0" w:space="0" w:color="auto"/>
            <w:right w:val="none" w:sz="0" w:space="0" w:color="auto"/>
          </w:divBdr>
        </w:div>
        <w:div w:id="594755166">
          <w:marLeft w:val="0"/>
          <w:marRight w:val="0"/>
          <w:marTop w:val="0"/>
          <w:marBottom w:val="0"/>
          <w:divBdr>
            <w:top w:val="none" w:sz="0" w:space="0" w:color="auto"/>
            <w:left w:val="none" w:sz="0" w:space="0" w:color="auto"/>
            <w:bottom w:val="none" w:sz="0" w:space="0" w:color="auto"/>
            <w:right w:val="none" w:sz="0" w:space="0" w:color="auto"/>
          </w:divBdr>
        </w:div>
        <w:div w:id="706562085">
          <w:marLeft w:val="0"/>
          <w:marRight w:val="0"/>
          <w:marTop w:val="0"/>
          <w:marBottom w:val="0"/>
          <w:divBdr>
            <w:top w:val="none" w:sz="0" w:space="0" w:color="auto"/>
            <w:left w:val="none" w:sz="0" w:space="0" w:color="auto"/>
            <w:bottom w:val="none" w:sz="0" w:space="0" w:color="auto"/>
            <w:right w:val="none" w:sz="0" w:space="0" w:color="auto"/>
          </w:divBdr>
        </w:div>
        <w:div w:id="1783911575">
          <w:marLeft w:val="0"/>
          <w:marRight w:val="0"/>
          <w:marTop w:val="0"/>
          <w:marBottom w:val="0"/>
          <w:divBdr>
            <w:top w:val="none" w:sz="0" w:space="0" w:color="auto"/>
            <w:left w:val="none" w:sz="0" w:space="0" w:color="auto"/>
            <w:bottom w:val="none" w:sz="0" w:space="0" w:color="auto"/>
            <w:right w:val="none" w:sz="0" w:space="0" w:color="auto"/>
          </w:divBdr>
        </w:div>
        <w:div w:id="1381704619">
          <w:marLeft w:val="0"/>
          <w:marRight w:val="0"/>
          <w:marTop w:val="0"/>
          <w:marBottom w:val="0"/>
          <w:divBdr>
            <w:top w:val="none" w:sz="0" w:space="0" w:color="auto"/>
            <w:left w:val="none" w:sz="0" w:space="0" w:color="auto"/>
            <w:bottom w:val="none" w:sz="0" w:space="0" w:color="auto"/>
            <w:right w:val="none" w:sz="0" w:space="0" w:color="auto"/>
          </w:divBdr>
        </w:div>
        <w:div w:id="1672222364">
          <w:marLeft w:val="0"/>
          <w:marRight w:val="0"/>
          <w:marTop w:val="0"/>
          <w:marBottom w:val="0"/>
          <w:divBdr>
            <w:top w:val="none" w:sz="0" w:space="0" w:color="auto"/>
            <w:left w:val="none" w:sz="0" w:space="0" w:color="auto"/>
            <w:bottom w:val="none" w:sz="0" w:space="0" w:color="auto"/>
            <w:right w:val="none" w:sz="0" w:space="0" w:color="auto"/>
          </w:divBdr>
        </w:div>
        <w:div w:id="1778063336">
          <w:marLeft w:val="0"/>
          <w:marRight w:val="0"/>
          <w:marTop w:val="0"/>
          <w:marBottom w:val="0"/>
          <w:divBdr>
            <w:top w:val="none" w:sz="0" w:space="0" w:color="auto"/>
            <w:left w:val="none" w:sz="0" w:space="0" w:color="auto"/>
            <w:bottom w:val="none" w:sz="0" w:space="0" w:color="auto"/>
            <w:right w:val="none" w:sz="0" w:space="0" w:color="auto"/>
          </w:divBdr>
        </w:div>
      </w:divsChild>
    </w:div>
    <w:div w:id="840658324">
      <w:bodyDiv w:val="1"/>
      <w:marLeft w:val="0"/>
      <w:marRight w:val="0"/>
      <w:marTop w:val="0"/>
      <w:marBottom w:val="0"/>
      <w:divBdr>
        <w:top w:val="none" w:sz="0" w:space="0" w:color="auto"/>
        <w:left w:val="none" w:sz="0" w:space="0" w:color="auto"/>
        <w:bottom w:val="none" w:sz="0" w:space="0" w:color="auto"/>
        <w:right w:val="none" w:sz="0" w:space="0" w:color="auto"/>
      </w:divBdr>
      <w:divsChild>
        <w:div w:id="259798331">
          <w:marLeft w:val="0"/>
          <w:marRight w:val="0"/>
          <w:marTop w:val="0"/>
          <w:marBottom w:val="0"/>
          <w:divBdr>
            <w:top w:val="none" w:sz="0" w:space="0" w:color="auto"/>
            <w:left w:val="none" w:sz="0" w:space="0" w:color="auto"/>
            <w:bottom w:val="none" w:sz="0" w:space="0" w:color="auto"/>
            <w:right w:val="none" w:sz="0" w:space="0" w:color="auto"/>
          </w:divBdr>
        </w:div>
        <w:div w:id="920215570">
          <w:marLeft w:val="0"/>
          <w:marRight w:val="0"/>
          <w:marTop w:val="0"/>
          <w:marBottom w:val="0"/>
          <w:divBdr>
            <w:top w:val="none" w:sz="0" w:space="0" w:color="auto"/>
            <w:left w:val="none" w:sz="0" w:space="0" w:color="auto"/>
            <w:bottom w:val="none" w:sz="0" w:space="0" w:color="auto"/>
            <w:right w:val="none" w:sz="0" w:space="0" w:color="auto"/>
          </w:divBdr>
        </w:div>
      </w:divsChild>
    </w:div>
    <w:div w:id="918637444">
      <w:bodyDiv w:val="1"/>
      <w:marLeft w:val="0"/>
      <w:marRight w:val="0"/>
      <w:marTop w:val="0"/>
      <w:marBottom w:val="0"/>
      <w:divBdr>
        <w:top w:val="none" w:sz="0" w:space="0" w:color="auto"/>
        <w:left w:val="none" w:sz="0" w:space="0" w:color="auto"/>
        <w:bottom w:val="none" w:sz="0" w:space="0" w:color="auto"/>
        <w:right w:val="none" w:sz="0" w:space="0" w:color="auto"/>
      </w:divBdr>
    </w:div>
    <w:div w:id="1054354711">
      <w:bodyDiv w:val="1"/>
      <w:marLeft w:val="0"/>
      <w:marRight w:val="0"/>
      <w:marTop w:val="0"/>
      <w:marBottom w:val="0"/>
      <w:divBdr>
        <w:top w:val="none" w:sz="0" w:space="0" w:color="auto"/>
        <w:left w:val="none" w:sz="0" w:space="0" w:color="auto"/>
        <w:bottom w:val="none" w:sz="0" w:space="0" w:color="auto"/>
        <w:right w:val="none" w:sz="0" w:space="0" w:color="auto"/>
      </w:divBdr>
      <w:divsChild>
        <w:div w:id="762141897">
          <w:marLeft w:val="0"/>
          <w:marRight w:val="0"/>
          <w:marTop w:val="0"/>
          <w:marBottom w:val="0"/>
          <w:divBdr>
            <w:top w:val="none" w:sz="0" w:space="0" w:color="auto"/>
            <w:left w:val="none" w:sz="0" w:space="0" w:color="auto"/>
            <w:bottom w:val="none" w:sz="0" w:space="0" w:color="auto"/>
            <w:right w:val="none" w:sz="0" w:space="0" w:color="auto"/>
          </w:divBdr>
        </w:div>
        <w:div w:id="475296181">
          <w:marLeft w:val="0"/>
          <w:marRight w:val="0"/>
          <w:marTop w:val="0"/>
          <w:marBottom w:val="0"/>
          <w:divBdr>
            <w:top w:val="none" w:sz="0" w:space="0" w:color="auto"/>
            <w:left w:val="none" w:sz="0" w:space="0" w:color="auto"/>
            <w:bottom w:val="none" w:sz="0" w:space="0" w:color="auto"/>
            <w:right w:val="none" w:sz="0" w:space="0" w:color="auto"/>
          </w:divBdr>
        </w:div>
        <w:div w:id="1583682379">
          <w:marLeft w:val="0"/>
          <w:marRight w:val="0"/>
          <w:marTop w:val="0"/>
          <w:marBottom w:val="0"/>
          <w:divBdr>
            <w:top w:val="none" w:sz="0" w:space="0" w:color="auto"/>
            <w:left w:val="none" w:sz="0" w:space="0" w:color="auto"/>
            <w:bottom w:val="none" w:sz="0" w:space="0" w:color="auto"/>
            <w:right w:val="none" w:sz="0" w:space="0" w:color="auto"/>
          </w:divBdr>
        </w:div>
        <w:div w:id="1089473460">
          <w:marLeft w:val="0"/>
          <w:marRight w:val="0"/>
          <w:marTop w:val="0"/>
          <w:marBottom w:val="0"/>
          <w:divBdr>
            <w:top w:val="none" w:sz="0" w:space="0" w:color="auto"/>
            <w:left w:val="none" w:sz="0" w:space="0" w:color="auto"/>
            <w:bottom w:val="none" w:sz="0" w:space="0" w:color="auto"/>
            <w:right w:val="none" w:sz="0" w:space="0" w:color="auto"/>
          </w:divBdr>
        </w:div>
        <w:div w:id="1980988129">
          <w:marLeft w:val="0"/>
          <w:marRight w:val="0"/>
          <w:marTop w:val="0"/>
          <w:marBottom w:val="0"/>
          <w:divBdr>
            <w:top w:val="none" w:sz="0" w:space="0" w:color="auto"/>
            <w:left w:val="none" w:sz="0" w:space="0" w:color="auto"/>
            <w:bottom w:val="none" w:sz="0" w:space="0" w:color="auto"/>
            <w:right w:val="none" w:sz="0" w:space="0" w:color="auto"/>
          </w:divBdr>
        </w:div>
      </w:divsChild>
    </w:div>
    <w:div w:id="1464152286">
      <w:bodyDiv w:val="1"/>
      <w:marLeft w:val="0"/>
      <w:marRight w:val="0"/>
      <w:marTop w:val="0"/>
      <w:marBottom w:val="0"/>
      <w:divBdr>
        <w:top w:val="none" w:sz="0" w:space="0" w:color="auto"/>
        <w:left w:val="none" w:sz="0" w:space="0" w:color="auto"/>
        <w:bottom w:val="none" w:sz="0" w:space="0" w:color="auto"/>
        <w:right w:val="none" w:sz="0" w:space="0" w:color="auto"/>
      </w:divBdr>
      <w:divsChild>
        <w:div w:id="345523808">
          <w:marLeft w:val="0"/>
          <w:marRight w:val="0"/>
          <w:marTop w:val="0"/>
          <w:marBottom w:val="0"/>
          <w:divBdr>
            <w:top w:val="none" w:sz="0" w:space="0" w:color="auto"/>
            <w:left w:val="none" w:sz="0" w:space="0" w:color="auto"/>
            <w:bottom w:val="none" w:sz="0" w:space="0" w:color="auto"/>
            <w:right w:val="none" w:sz="0" w:space="0" w:color="auto"/>
          </w:divBdr>
        </w:div>
        <w:div w:id="2047676559">
          <w:marLeft w:val="0"/>
          <w:marRight w:val="0"/>
          <w:marTop w:val="0"/>
          <w:marBottom w:val="0"/>
          <w:divBdr>
            <w:top w:val="none" w:sz="0" w:space="0" w:color="auto"/>
            <w:left w:val="none" w:sz="0" w:space="0" w:color="auto"/>
            <w:bottom w:val="none" w:sz="0" w:space="0" w:color="auto"/>
            <w:right w:val="none" w:sz="0" w:space="0" w:color="auto"/>
          </w:divBdr>
        </w:div>
        <w:div w:id="1553542658">
          <w:marLeft w:val="0"/>
          <w:marRight w:val="0"/>
          <w:marTop w:val="0"/>
          <w:marBottom w:val="0"/>
          <w:divBdr>
            <w:top w:val="none" w:sz="0" w:space="0" w:color="auto"/>
            <w:left w:val="none" w:sz="0" w:space="0" w:color="auto"/>
            <w:bottom w:val="none" w:sz="0" w:space="0" w:color="auto"/>
            <w:right w:val="none" w:sz="0" w:space="0" w:color="auto"/>
          </w:divBdr>
        </w:div>
        <w:div w:id="428696778">
          <w:marLeft w:val="0"/>
          <w:marRight w:val="0"/>
          <w:marTop w:val="0"/>
          <w:marBottom w:val="0"/>
          <w:divBdr>
            <w:top w:val="none" w:sz="0" w:space="0" w:color="auto"/>
            <w:left w:val="none" w:sz="0" w:space="0" w:color="auto"/>
            <w:bottom w:val="none" w:sz="0" w:space="0" w:color="auto"/>
            <w:right w:val="none" w:sz="0" w:space="0" w:color="auto"/>
          </w:divBdr>
        </w:div>
        <w:div w:id="1208958279">
          <w:marLeft w:val="0"/>
          <w:marRight w:val="0"/>
          <w:marTop w:val="0"/>
          <w:marBottom w:val="0"/>
          <w:divBdr>
            <w:top w:val="none" w:sz="0" w:space="0" w:color="auto"/>
            <w:left w:val="none" w:sz="0" w:space="0" w:color="auto"/>
            <w:bottom w:val="none" w:sz="0" w:space="0" w:color="auto"/>
            <w:right w:val="none" w:sz="0" w:space="0" w:color="auto"/>
          </w:divBdr>
        </w:div>
      </w:divsChild>
    </w:div>
    <w:div w:id="1540968922">
      <w:bodyDiv w:val="1"/>
      <w:marLeft w:val="0"/>
      <w:marRight w:val="0"/>
      <w:marTop w:val="0"/>
      <w:marBottom w:val="0"/>
      <w:divBdr>
        <w:top w:val="none" w:sz="0" w:space="0" w:color="auto"/>
        <w:left w:val="none" w:sz="0" w:space="0" w:color="auto"/>
        <w:bottom w:val="none" w:sz="0" w:space="0" w:color="auto"/>
        <w:right w:val="none" w:sz="0" w:space="0" w:color="auto"/>
      </w:divBdr>
      <w:divsChild>
        <w:div w:id="1804731016">
          <w:marLeft w:val="0"/>
          <w:marRight w:val="0"/>
          <w:marTop w:val="0"/>
          <w:marBottom w:val="0"/>
          <w:divBdr>
            <w:top w:val="none" w:sz="0" w:space="0" w:color="auto"/>
            <w:left w:val="none" w:sz="0" w:space="0" w:color="auto"/>
            <w:bottom w:val="none" w:sz="0" w:space="0" w:color="auto"/>
            <w:right w:val="none" w:sz="0" w:space="0" w:color="auto"/>
          </w:divBdr>
        </w:div>
        <w:div w:id="600334567">
          <w:marLeft w:val="0"/>
          <w:marRight w:val="0"/>
          <w:marTop w:val="0"/>
          <w:marBottom w:val="0"/>
          <w:divBdr>
            <w:top w:val="none" w:sz="0" w:space="0" w:color="auto"/>
            <w:left w:val="none" w:sz="0" w:space="0" w:color="auto"/>
            <w:bottom w:val="none" w:sz="0" w:space="0" w:color="auto"/>
            <w:right w:val="none" w:sz="0" w:space="0" w:color="auto"/>
          </w:divBdr>
        </w:div>
        <w:div w:id="803623751">
          <w:marLeft w:val="0"/>
          <w:marRight w:val="0"/>
          <w:marTop w:val="0"/>
          <w:marBottom w:val="0"/>
          <w:divBdr>
            <w:top w:val="none" w:sz="0" w:space="0" w:color="auto"/>
            <w:left w:val="none" w:sz="0" w:space="0" w:color="auto"/>
            <w:bottom w:val="none" w:sz="0" w:space="0" w:color="auto"/>
            <w:right w:val="none" w:sz="0" w:space="0" w:color="auto"/>
          </w:divBdr>
        </w:div>
        <w:div w:id="1927762059">
          <w:marLeft w:val="0"/>
          <w:marRight w:val="0"/>
          <w:marTop w:val="0"/>
          <w:marBottom w:val="0"/>
          <w:divBdr>
            <w:top w:val="none" w:sz="0" w:space="0" w:color="auto"/>
            <w:left w:val="none" w:sz="0" w:space="0" w:color="auto"/>
            <w:bottom w:val="none" w:sz="0" w:space="0" w:color="auto"/>
            <w:right w:val="none" w:sz="0" w:space="0" w:color="auto"/>
          </w:divBdr>
        </w:div>
        <w:div w:id="1937204749">
          <w:marLeft w:val="0"/>
          <w:marRight w:val="0"/>
          <w:marTop w:val="0"/>
          <w:marBottom w:val="0"/>
          <w:divBdr>
            <w:top w:val="none" w:sz="0" w:space="0" w:color="auto"/>
            <w:left w:val="none" w:sz="0" w:space="0" w:color="auto"/>
            <w:bottom w:val="none" w:sz="0" w:space="0" w:color="auto"/>
            <w:right w:val="none" w:sz="0" w:space="0" w:color="auto"/>
          </w:divBdr>
        </w:div>
        <w:div w:id="956377462">
          <w:marLeft w:val="0"/>
          <w:marRight w:val="0"/>
          <w:marTop w:val="0"/>
          <w:marBottom w:val="0"/>
          <w:divBdr>
            <w:top w:val="none" w:sz="0" w:space="0" w:color="auto"/>
            <w:left w:val="none" w:sz="0" w:space="0" w:color="auto"/>
            <w:bottom w:val="none" w:sz="0" w:space="0" w:color="auto"/>
            <w:right w:val="none" w:sz="0" w:space="0" w:color="auto"/>
          </w:divBdr>
        </w:div>
        <w:div w:id="911505835">
          <w:marLeft w:val="0"/>
          <w:marRight w:val="0"/>
          <w:marTop w:val="0"/>
          <w:marBottom w:val="0"/>
          <w:divBdr>
            <w:top w:val="none" w:sz="0" w:space="0" w:color="auto"/>
            <w:left w:val="none" w:sz="0" w:space="0" w:color="auto"/>
            <w:bottom w:val="none" w:sz="0" w:space="0" w:color="auto"/>
            <w:right w:val="none" w:sz="0" w:space="0" w:color="auto"/>
          </w:divBdr>
        </w:div>
        <w:div w:id="1294367695">
          <w:marLeft w:val="0"/>
          <w:marRight w:val="0"/>
          <w:marTop w:val="0"/>
          <w:marBottom w:val="0"/>
          <w:divBdr>
            <w:top w:val="none" w:sz="0" w:space="0" w:color="auto"/>
            <w:left w:val="none" w:sz="0" w:space="0" w:color="auto"/>
            <w:bottom w:val="none" w:sz="0" w:space="0" w:color="auto"/>
            <w:right w:val="none" w:sz="0" w:space="0" w:color="auto"/>
          </w:divBdr>
        </w:div>
        <w:div w:id="787241478">
          <w:marLeft w:val="0"/>
          <w:marRight w:val="0"/>
          <w:marTop w:val="0"/>
          <w:marBottom w:val="0"/>
          <w:divBdr>
            <w:top w:val="none" w:sz="0" w:space="0" w:color="auto"/>
            <w:left w:val="none" w:sz="0" w:space="0" w:color="auto"/>
            <w:bottom w:val="none" w:sz="0" w:space="0" w:color="auto"/>
            <w:right w:val="none" w:sz="0" w:space="0" w:color="auto"/>
          </w:divBdr>
          <w:divsChild>
            <w:div w:id="1813790122">
              <w:marLeft w:val="0"/>
              <w:marRight w:val="0"/>
              <w:marTop w:val="0"/>
              <w:marBottom w:val="0"/>
              <w:divBdr>
                <w:top w:val="none" w:sz="0" w:space="0" w:color="auto"/>
                <w:left w:val="none" w:sz="0" w:space="0" w:color="auto"/>
                <w:bottom w:val="none" w:sz="0" w:space="0" w:color="auto"/>
                <w:right w:val="none" w:sz="0" w:space="0" w:color="auto"/>
              </w:divBdr>
            </w:div>
            <w:div w:id="1748843248">
              <w:marLeft w:val="0"/>
              <w:marRight w:val="0"/>
              <w:marTop w:val="0"/>
              <w:marBottom w:val="0"/>
              <w:divBdr>
                <w:top w:val="none" w:sz="0" w:space="0" w:color="auto"/>
                <w:left w:val="none" w:sz="0" w:space="0" w:color="auto"/>
                <w:bottom w:val="none" w:sz="0" w:space="0" w:color="auto"/>
                <w:right w:val="none" w:sz="0" w:space="0" w:color="auto"/>
              </w:divBdr>
            </w:div>
          </w:divsChild>
        </w:div>
        <w:div w:id="822813180">
          <w:marLeft w:val="0"/>
          <w:marRight w:val="0"/>
          <w:marTop w:val="0"/>
          <w:marBottom w:val="0"/>
          <w:divBdr>
            <w:top w:val="none" w:sz="0" w:space="0" w:color="auto"/>
            <w:left w:val="none" w:sz="0" w:space="0" w:color="auto"/>
            <w:bottom w:val="none" w:sz="0" w:space="0" w:color="auto"/>
            <w:right w:val="none" w:sz="0" w:space="0" w:color="auto"/>
          </w:divBdr>
          <w:divsChild>
            <w:div w:id="1014575435">
              <w:marLeft w:val="0"/>
              <w:marRight w:val="0"/>
              <w:marTop w:val="0"/>
              <w:marBottom w:val="0"/>
              <w:divBdr>
                <w:top w:val="none" w:sz="0" w:space="0" w:color="auto"/>
                <w:left w:val="none" w:sz="0" w:space="0" w:color="auto"/>
                <w:bottom w:val="none" w:sz="0" w:space="0" w:color="auto"/>
                <w:right w:val="none" w:sz="0" w:space="0" w:color="auto"/>
              </w:divBdr>
            </w:div>
          </w:divsChild>
        </w:div>
        <w:div w:id="1745106978">
          <w:marLeft w:val="0"/>
          <w:marRight w:val="0"/>
          <w:marTop w:val="0"/>
          <w:marBottom w:val="0"/>
          <w:divBdr>
            <w:top w:val="none" w:sz="0" w:space="0" w:color="auto"/>
            <w:left w:val="none" w:sz="0" w:space="0" w:color="auto"/>
            <w:bottom w:val="none" w:sz="0" w:space="0" w:color="auto"/>
            <w:right w:val="none" w:sz="0" w:space="0" w:color="auto"/>
          </w:divBdr>
          <w:divsChild>
            <w:div w:id="1984235932">
              <w:marLeft w:val="0"/>
              <w:marRight w:val="0"/>
              <w:marTop w:val="0"/>
              <w:marBottom w:val="0"/>
              <w:divBdr>
                <w:top w:val="none" w:sz="0" w:space="0" w:color="auto"/>
                <w:left w:val="none" w:sz="0" w:space="0" w:color="auto"/>
                <w:bottom w:val="none" w:sz="0" w:space="0" w:color="auto"/>
                <w:right w:val="none" w:sz="0" w:space="0" w:color="auto"/>
              </w:divBdr>
            </w:div>
            <w:div w:id="593519687">
              <w:marLeft w:val="0"/>
              <w:marRight w:val="0"/>
              <w:marTop w:val="0"/>
              <w:marBottom w:val="0"/>
              <w:divBdr>
                <w:top w:val="none" w:sz="0" w:space="0" w:color="auto"/>
                <w:left w:val="none" w:sz="0" w:space="0" w:color="auto"/>
                <w:bottom w:val="none" w:sz="0" w:space="0" w:color="auto"/>
                <w:right w:val="none" w:sz="0" w:space="0" w:color="auto"/>
              </w:divBdr>
            </w:div>
            <w:div w:id="242303851">
              <w:marLeft w:val="0"/>
              <w:marRight w:val="0"/>
              <w:marTop w:val="0"/>
              <w:marBottom w:val="0"/>
              <w:divBdr>
                <w:top w:val="none" w:sz="0" w:space="0" w:color="auto"/>
                <w:left w:val="none" w:sz="0" w:space="0" w:color="auto"/>
                <w:bottom w:val="none" w:sz="0" w:space="0" w:color="auto"/>
                <w:right w:val="none" w:sz="0" w:space="0" w:color="auto"/>
              </w:divBdr>
            </w:div>
            <w:div w:id="2043358781">
              <w:marLeft w:val="0"/>
              <w:marRight w:val="0"/>
              <w:marTop w:val="0"/>
              <w:marBottom w:val="0"/>
              <w:divBdr>
                <w:top w:val="none" w:sz="0" w:space="0" w:color="auto"/>
                <w:left w:val="none" w:sz="0" w:space="0" w:color="auto"/>
                <w:bottom w:val="none" w:sz="0" w:space="0" w:color="auto"/>
                <w:right w:val="none" w:sz="0" w:space="0" w:color="auto"/>
              </w:divBdr>
            </w:div>
          </w:divsChild>
        </w:div>
        <w:div w:id="411582737">
          <w:marLeft w:val="0"/>
          <w:marRight w:val="0"/>
          <w:marTop w:val="0"/>
          <w:marBottom w:val="0"/>
          <w:divBdr>
            <w:top w:val="none" w:sz="0" w:space="0" w:color="auto"/>
            <w:left w:val="none" w:sz="0" w:space="0" w:color="auto"/>
            <w:bottom w:val="none" w:sz="0" w:space="0" w:color="auto"/>
            <w:right w:val="none" w:sz="0" w:space="0" w:color="auto"/>
          </w:divBdr>
        </w:div>
        <w:div w:id="967857253">
          <w:marLeft w:val="0"/>
          <w:marRight w:val="0"/>
          <w:marTop w:val="0"/>
          <w:marBottom w:val="0"/>
          <w:divBdr>
            <w:top w:val="none" w:sz="0" w:space="0" w:color="auto"/>
            <w:left w:val="none" w:sz="0" w:space="0" w:color="auto"/>
            <w:bottom w:val="none" w:sz="0" w:space="0" w:color="auto"/>
            <w:right w:val="none" w:sz="0" w:space="0" w:color="auto"/>
          </w:divBdr>
        </w:div>
        <w:div w:id="1238247689">
          <w:marLeft w:val="0"/>
          <w:marRight w:val="0"/>
          <w:marTop w:val="0"/>
          <w:marBottom w:val="0"/>
          <w:divBdr>
            <w:top w:val="none" w:sz="0" w:space="0" w:color="auto"/>
            <w:left w:val="none" w:sz="0" w:space="0" w:color="auto"/>
            <w:bottom w:val="none" w:sz="0" w:space="0" w:color="auto"/>
            <w:right w:val="none" w:sz="0" w:space="0" w:color="auto"/>
          </w:divBdr>
        </w:div>
        <w:div w:id="1184631284">
          <w:marLeft w:val="0"/>
          <w:marRight w:val="0"/>
          <w:marTop w:val="0"/>
          <w:marBottom w:val="0"/>
          <w:divBdr>
            <w:top w:val="none" w:sz="0" w:space="0" w:color="auto"/>
            <w:left w:val="none" w:sz="0" w:space="0" w:color="auto"/>
            <w:bottom w:val="none" w:sz="0" w:space="0" w:color="auto"/>
            <w:right w:val="none" w:sz="0" w:space="0" w:color="auto"/>
          </w:divBdr>
        </w:div>
        <w:div w:id="1684865565">
          <w:marLeft w:val="0"/>
          <w:marRight w:val="0"/>
          <w:marTop w:val="0"/>
          <w:marBottom w:val="0"/>
          <w:divBdr>
            <w:top w:val="none" w:sz="0" w:space="0" w:color="auto"/>
            <w:left w:val="none" w:sz="0" w:space="0" w:color="auto"/>
            <w:bottom w:val="none" w:sz="0" w:space="0" w:color="auto"/>
            <w:right w:val="none" w:sz="0" w:space="0" w:color="auto"/>
          </w:divBdr>
        </w:div>
        <w:div w:id="264656996">
          <w:marLeft w:val="0"/>
          <w:marRight w:val="0"/>
          <w:marTop w:val="0"/>
          <w:marBottom w:val="0"/>
          <w:divBdr>
            <w:top w:val="none" w:sz="0" w:space="0" w:color="auto"/>
            <w:left w:val="none" w:sz="0" w:space="0" w:color="auto"/>
            <w:bottom w:val="none" w:sz="0" w:space="0" w:color="auto"/>
            <w:right w:val="none" w:sz="0" w:space="0" w:color="auto"/>
          </w:divBdr>
        </w:div>
        <w:div w:id="606085589">
          <w:marLeft w:val="0"/>
          <w:marRight w:val="0"/>
          <w:marTop w:val="0"/>
          <w:marBottom w:val="0"/>
          <w:divBdr>
            <w:top w:val="none" w:sz="0" w:space="0" w:color="auto"/>
            <w:left w:val="none" w:sz="0" w:space="0" w:color="auto"/>
            <w:bottom w:val="none" w:sz="0" w:space="0" w:color="auto"/>
            <w:right w:val="none" w:sz="0" w:space="0" w:color="auto"/>
          </w:divBdr>
        </w:div>
        <w:div w:id="35082948">
          <w:marLeft w:val="0"/>
          <w:marRight w:val="0"/>
          <w:marTop w:val="0"/>
          <w:marBottom w:val="0"/>
          <w:divBdr>
            <w:top w:val="none" w:sz="0" w:space="0" w:color="auto"/>
            <w:left w:val="none" w:sz="0" w:space="0" w:color="auto"/>
            <w:bottom w:val="none" w:sz="0" w:space="0" w:color="auto"/>
            <w:right w:val="none" w:sz="0" w:space="0" w:color="auto"/>
          </w:divBdr>
        </w:div>
        <w:div w:id="979842031">
          <w:marLeft w:val="0"/>
          <w:marRight w:val="0"/>
          <w:marTop w:val="0"/>
          <w:marBottom w:val="0"/>
          <w:divBdr>
            <w:top w:val="none" w:sz="0" w:space="0" w:color="auto"/>
            <w:left w:val="none" w:sz="0" w:space="0" w:color="auto"/>
            <w:bottom w:val="none" w:sz="0" w:space="0" w:color="auto"/>
            <w:right w:val="none" w:sz="0" w:space="0" w:color="auto"/>
          </w:divBdr>
        </w:div>
        <w:div w:id="1915779140">
          <w:marLeft w:val="0"/>
          <w:marRight w:val="0"/>
          <w:marTop w:val="0"/>
          <w:marBottom w:val="0"/>
          <w:divBdr>
            <w:top w:val="none" w:sz="0" w:space="0" w:color="auto"/>
            <w:left w:val="none" w:sz="0" w:space="0" w:color="auto"/>
            <w:bottom w:val="none" w:sz="0" w:space="0" w:color="auto"/>
            <w:right w:val="none" w:sz="0" w:space="0" w:color="auto"/>
          </w:divBdr>
        </w:div>
        <w:div w:id="1453476836">
          <w:marLeft w:val="0"/>
          <w:marRight w:val="0"/>
          <w:marTop w:val="0"/>
          <w:marBottom w:val="0"/>
          <w:divBdr>
            <w:top w:val="none" w:sz="0" w:space="0" w:color="auto"/>
            <w:left w:val="none" w:sz="0" w:space="0" w:color="auto"/>
            <w:bottom w:val="none" w:sz="0" w:space="0" w:color="auto"/>
            <w:right w:val="none" w:sz="0" w:space="0" w:color="auto"/>
          </w:divBdr>
          <w:divsChild>
            <w:div w:id="129827462">
              <w:marLeft w:val="0"/>
              <w:marRight w:val="0"/>
              <w:marTop w:val="0"/>
              <w:marBottom w:val="0"/>
              <w:divBdr>
                <w:top w:val="none" w:sz="0" w:space="0" w:color="auto"/>
                <w:left w:val="none" w:sz="0" w:space="0" w:color="auto"/>
                <w:bottom w:val="none" w:sz="0" w:space="0" w:color="auto"/>
                <w:right w:val="none" w:sz="0" w:space="0" w:color="auto"/>
              </w:divBdr>
            </w:div>
          </w:divsChild>
        </w:div>
        <w:div w:id="761680028">
          <w:marLeft w:val="0"/>
          <w:marRight w:val="0"/>
          <w:marTop w:val="0"/>
          <w:marBottom w:val="0"/>
          <w:divBdr>
            <w:top w:val="none" w:sz="0" w:space="0" w:color="auto"/>
            <w:left w:val="none" w:sz="0" w:space="0" w:color="auto"/>
            <w:bottom w:val="none" w:sz="0" w:space="0" w:color="auto"/>
            <w:right w:val="none" w:sz="0" w:space="0" w:color="auto"/>
          </w:divBdr>
          <w:divsChild>
            <w:div w:id="421995860">
              <w:marLeft w:val="0"/>
              <w:marRight w:val="0"/>
              <w:marTop w:val="0"/>
              <w:marBottom w:val="0"/>
              <w:divBdr>
                <w:top w:val="none" w:sz="0" w:space="0" w:color="auto"/>
                <w:left w:val="none" w:sz="0" w:space="0" w:color="auto"/>
                <w:bottom w:val="none" w:sz="0" w:space="0" w:color="auto"/>
                <w:right w:val="none" w:sz="0" w:space="0" w:color="auto"/>
              </w:divBdr>
            </w:div>
          </w:divsChild>
        </w:div>
        <w:div w:id="691881507">
          <w:marLeft w:val="0"/>
          <w:marRight w:val="0"/>
          <w:marTop w:val="0"/>
          <w:marBottom w:val="0"/>
          <w:divBdr>
            <w:top w:val="none" w:sz="0" w:space="0" w:color="auto"/>
            <w:left w:val="none" w:sz="0" w:space="0" w:color="auto"/>
            <w:bottom w:val="none" w:sz="0" w:space="0" w:color="auto"/>
            <w:right w:val="none" w:sz="0" w:space="0" w:color="auto"/>
          </w:divBdr>
          <w:divsChild>
            <w:div w:id="944775403">
              <w:marLeft w:val="0"/>
              <w:marRight w:val="0"/>
              <w:marTop w:val="0"/>
              <w:marBottom w:val="0"/>
              <w:divBdr>
                <w:top w:val="none" w:sz="0" w:space="0" w:color="auto"/>
                <w:left w:val="none" w:sz="0" w:space="0" w:color="auto"/>
                <w:bottom w:val="none" w:sz="0" w:space="0" w:color="auto"/>
                <w:right w:val="none" w:sz="0" w:space="0" w:color="auto"/>
              </w:divBdr>
            </w:div>
            <w:div w:id="1764566881">
              <w:marLeft w:val="0"/>
              <w:marRight w:val="0"/>
              <w:marTop w:val="0"/>
              <w:marBottom w:val="0"/>
              <w:divBdr>
                <w:top w:val="none" w:sz="0" w:space="0" w:color="auto"/>
                <w:left w:val="none" w:sz="0" w:space="0" w:color="auto"/>
                <w:bottom w:val="none" w:sz="0" w:space="0" w:color="auto"/>
                <w:right w:val="none" w:sz="0" w:space="0" w:color="auto"/>
              </w:divBdr>
            </w:div>
            <w:div w:id="1298098630">
              <w:marLeft w:val="0"/>
              <w:marRight w:val="0"/>
              <w:marTop w:val="0"/>
              <w:marBottom w:val="0"/>
              <w:divBdr>
                <w:top w:val="none" w:sz="0" w:space="0" w:color="auto"/>
                <w:left w:val="none" w:sz="0" w:space="0" w:color="auto"/>
                <w:bottom w:val="none" w:sz="0" w:space="0" w:color="auto"/>
                <w:right w:val="none" w:sz="0" w:space="0" w:color="auto"/>
              </w:divBdr>
            </w:div>
            <w:div w:id="2109305425">
              <w:marLeft w:val="0"/>
              <w:marRight w:val="0"/>
              <w:marTop w:val="0"/>
              <w:marBottom w:val="0"/>
              <w:divBdr>
                <w:top w:val="none" w:sz="0" w:space="0" w:color="auto"/>
                <w:left w:val="none" w:sz="0" w:space="0" w:color="auto"/>
                <w:bottom w:val="none" w:sz="0" w:space="0" w:color="auto"/>
                <w:right w:val="none" w:sz="0" w:space="0" w:color="auto"/>
              </w:divBdr>
            </w:div>
          </w:divsChild>
        </w:div>
        <w:div w:id="130682742">
          <w:marLeft w:val="0"/>
          <w:marRight w:val="0"/>
          <w:marTop w:val="0"/>
          <w:marBottom w:val="0"/>
          <w:divBdr>
            <w:top w:val="none" w:sz="0" w:space="0" w:color="auto"/>
            <w:left w:val="none" w:sz="0" w:space="0" w:color="auto"/>
            <w:bottom w:val="none" w:sz="0" w:space="0" w:color="auto"/>
            <w:right w:val="none" w:sz="0" w:space="0" w:color="auto"/>
          </w:divBdr>
          <w:divsChild>
            <w:div w:id="322660151">
              <w:marLeft w:val="0"/>
              <w:marRight w:val="0"/>
              <w:marTop w:val="0"/>
              <w:marBottom w:val="0"/>
              <w:divBdr>
                <w:top w:val="none" w:sz="0" w:space="0" w:color="auto"/>
                <w:left w:val="none" w:sz="0" w:space="0" w:color="auto"/>
                <w:bottom w:val="none" w:sz="0" w:space="0" w:color="auto"/>
                <w:right w:val="none" w:sz="0" w:space="0" w:color="auto"/>
              </w:divBdr>
            </w:div>
            <w:div w:id="1458449001">
              <w:marLeft w:val="0"/>
              <w:marRight w:val="0"/>
              <w:marTop w:val="0"/>
              <w:marBottom w:val="0"/>
              <w:divBdr>
                <w:top w:val="none" w:sz="0" w:space="0" w:color="auto"/>
                <w:left w:val="none" w:sz="0" w:space="0" w:color="auto"/>
                <w:bottom w:val="none" w:sz="0" w:space="0" w:color="auto"/>
                <w:right w:val="none" w:sz="0" w:space="0" w:color="auto"/>
              </w:divBdr>
            </w:div>
            <w:div w:id="260184836">
              <w:marLeft w:val="0"/>
              <w:marRight w:val="0"/>
              <w:marTop w:val="0"/>
              <w:marBottom w:val="0"/>
              <w:divBdr>
                <w:top w:val="none" w:sz="0" w:space="0" w:color="auto"/>
                <w:left w:val="none" w:sz="0" w:space="0" w:color="auto"/>
                <w:bottom w:val="none" w:sz="0" w:space="0" w:color="auto"/>
                <w:right w:val="none" w:sz="0" w:space="0" w:color="auto"/>
              </w:divBdr>
            </w:div>
            <w:div w:id="1744915401">
              <w:marLeft w:val="0"/>
              <w:marRight w:val="0"/>
              <w:marTop w:val="0"/>
              <w:marBottom w:val="0"/>
              <w:divBdr>
                <w:top w:val="none" w:sz="0" w:space="0" w:color="auto"/>
                <w:left w:val="none" w:sz="0" w:space="0" w:color="auto"/>
                <w:bottom w:val="none" w:sz="0" w:space="0" w:color="auto"/>
                <w:right w:val="none" w:sz="0" w:space="0" w:color="auto"/>
              </w:divBdr>
            </w:div>
          </w:divsChild>
        </w:div>
        <w:div w:id="657198016">
          <w:marLeft w:val="0"/>
          <w:marRight w:val="0"/>
          <w:marTop w:val="0"/>
          <w:marBottom w:val="0"/>
          <w:divBdr>
            <w:top w:val="none" w:sz="0" w:space="0" w:color="auto"/>
            <w:left w:val="none" w:sz="0" w:space="0" w:color="auto"/>
            <w:bottom w:val="none" w:sz="0" w:space="0" w:color="auto"/>
            <w:right w:val="none" w:sz="0" w:space="0" w:color="auto"/>
          </w:divBdr>
          <w:divsChild>
            <w:div w:id="1438678711">
              <w:marLeft w:val="0"/>
              <w:marRight w:val="0"/>
              <w:marTop w:val="0"/>
              <w:marBottom w:val="0"/>
              <w:divBdr>
                <w:top w:val="none" w:sz="0" w:space="0" w:color="auto"/>
                <w:left w:val="none" w:sz="0" w:space="0" w:color="auto"/>
                <w:bottom w:val="none" w:sz="0" w:space="0" w:color="auto"/>
                <w:right w:val="none" w:sz="0" w:space="0" w:color="auto"/>
              </w:divBdr>
            </w:div>
            <w:div w:id="1759909741">
              <w:marLeft w:val="0"/>
              <w:marRight w:val="0"/>
              <w:marTop w:val="0"/>
              <w:marBottom w:val="0"/>
              <w:divBdr>
                <w:top w:val="none" w:sz="0" w:space="0" w:color="auto"/>
                <w:left w:val="none" w:sz="0" w:space="0" w:color="auto"/>
                <w:bottom w:val="none" w:sz="0" w:space="0" w:color="auto"/>
                <w:right w:val="none" w:sz="0" w:space="0" w:color="auto"/>
              </w:divBdr>
            </w:div>
            <w:div w:id="1303653147">
              <w:marLeft w:val="0"/>
              <w:marRight w:val="0"/>
              <w:marTop w:val="0"/>
              <w:marBottom w:val="0"/>
              <w:divBdr>
                <w:top w:val="none" w:sz="0" w:space="0" w:color="auto"/>
                <w:left w:val="none" w:sz="0" w:space="0" w:color="auto"/>
                <w:bottom w:val="none" w:sz="0" w:space="0" w:color="auto"/>
                <w:right w:val="none" w:sz="0" w:space="0" w:color="auto"/>
              </w:divBdr>
            </w:div>
            <w:div w:id="257252306">
              <w:marLeft w:val="0"/>
              <w:marRight w:val="0"/>
              <w:marTop w:val="0"/>
              <w:marBottom w:val="0"/>
              <w:divBdr>
                <w:top w:val="none" w:sz="0" w:space="0" w:color="auto"/>
                <w:left w:val="none" w:sz="0" w:space="0" w:color="auto"/>
                <w:bottom w:val="none" w:sz="0" w:space="0" w:color="auto"/>
                <w:right w:val="none" w:sz="0" w:space="0" w:color="auto"/>
              </w:divBdr>
            </w:div>
          </w:divsChild>
        </w:div>
        <w:div w:id="58795044">
          <w:marLeft w:val="0"/>
          <w:marRight w:val="0"/>
          <w:marTop w:val="0"/>
          <w:marBottom w:val="0"/>
          <w:divBdr>
            <w:top w:val="none" w:sz="0" w:space="0" w:color="auto"/>
            <w:left w:val="none" w:sz="0" w:space="0" w:color="auto"/>
            <w:bottom w:val="none" w:sz="0" w:space="0" w:color="auto"/>
            <w:right w:val="none" w:sz="0" w:space="0" w:color="auto"/>
          </w:divBdr>
          <w:divsChild>
            <w:div w:id="712388773">
              <w:marLeft w:val="0"/>
              <w:marRight w:val="0"/>
              <w:marTop w:val="0"/>
              <w:marBottom w:val="0"/>
              <w:divBdr>
                <w:top w:val="none" w:sz="0" w:space="0" w:color="auto"/>
                <w:left w:val="none" w:sz="0" w:space="0" w:color="auto"/>
                <w:bottom w:val="none" w:sz="0" w:space="0" w:color="auto"/>
                <w:right w:val="none" w:sz="0" w:space="0" w:color="auto"/>
              </w:divBdr>
            </w:div>
            <w:div w:id="859899267">
              <w:marLeft w:val="0"/>
              <w:marRight w:val="0"/>
              <w:marTop w:val="0"/>
              <w:marBottom w:val="0"/>
              <w:divBdr>
                <w:top w:val="none" w:sz="0" w:space="0" w:color="auto"/>
                <w:left w:val="none" w:sz="0" w:space="0" w:color="auto"/>
                <w:bottom w:val="none" w:sz="0" w:space="0" w:color="auto"/>
                <w:right w:val="none" w:sz="0" w:space="0" w:color="auto"/>
              </w:divBdr>
            </w:div>
            <w:div w:id="1277859">
              <w:marLeft w:val="0"/>
              <w:marRight w:val="0"/>
              <w:marTop w:val="0"/>
              <w:marBottom w:val="0"/>
              <w:divBdr>
                <w:top w:val="none" w:sz="0" w:space="0" w:color="auto"/>
                <w:left w:val="none" w:sz="0" w:space="0" w:color="auto"/>
                <w:bottom w:val="none" w:sz="0" w:space="0" w:color="auto"/>
                <w:right w:val="none" w:sz="0" w:space="0" w:color="auto"/>
              </w:divBdr>
            </w:div>
            <w:div w:id="947196242">
              <w:marLeft w:val="0"/>
              <w:marRight w:val="0"/>
              <w:marTop w:val="0"/>
              <w:marBottom w:val="0"/>
              <w:divBdr>
                <w:top w:val="none" w:sz="0" w:space="0" w:color="auto"/>
                <w:left w:val="none" w:sz="0" w:space="0" w:color="auto"/>
                <w:bottom w:val="none" w:sz="0" w:space="0" w:color="auto"/>
                <w:right w:val="none" w:sz="0" w:space="0" w:color="auto"/>
              </w:divBdr>
            </w:div>
          </w:divsChild>
        </w:div>
        <w:div w:id="386421398">
          <w:marLeft w:val="0"/>
          <w:marRight w:val="0"/>
          <w:marTop w:val="0"/>
          <w:marBottom w:val="0"/>
          <w:divBdr>
            <w:top w:val="none" w:sz="0" w:space="0" w:color="auto"/>
            <w:left w:val="none" w:sz="0" w:space="0" w:color="auto"/>
            <w:bottom w:val="none" w:sz="0" w:space="0" w:color="auto"/>
            <w:right w:val="none" w:sz="0" w:space="0" w:color="auto"/>
          </w:divBdr>
        </w:div>
        <w:div w:id="1892763962">
          <w:marLeft w:val="0"/>
          <w:marRight w:val="0"/>
          <w:marTop w:val="0"/>
          <w:marBottom w:val="0"/>
          <w:divBdr>
            <w:top w:val="none" w:sz="0" w:space="0" w:color="auto"/>
            <w:left w:val="none" w:sz="0" w:space="0" w:color="auto"/>
            <w:bottom w:val="none" w:sz="0" w:space="0" w:color="auto"/>
            <w:right w:val="none" w:sz="0" w:space="0" w:color="auto"/>
          </w:divBdr>
        </w:div>
        <w:div w:id="1454713387">
          <w:marLeft w:val="0"/>
          <w:marRight w:val="0"/>
          <w:marTop w:val="0"/>
          <w:marBottom w:val="0"/>
          <w:divBdr>
            <w:top w:val="none" w:sz="0" w:space="0" w:color="auto"/>
            <w:left w:val="none" w:sz="0" w:space="0" w:color="auto"/>
            <w:bottom w:val="none" w:sz="0" w:space="0" w:color="auto"/>
            <w:right w:val="none" w:sz="0" w:space="0" w:color="auto"/>
          </w:divBdr>
        </w:div>
        <w:div w:id="1138837828">
          <w:marLeft w:val="0"/>
          <w:marRight w:val="0"/>
          <w:marTop w:val="0"/>
          <w:marBottom w:val="0"/>
          <w:divBdr>
            <w:top w:val="none" w:sz="0" w:space="0" w:color="auto"/>
            <w:left w:val="none" w:sz="0" w:space="0" w:color="auto"/>
            <w:bottom w:val="none" w:sz="0" w:space="0" w:color="auto"/>
            <w:right w:val="none" w:sz="0" w:space="0" w:color="auto"/>
          </w:divBdr>
        </w:div>
        <w:div w:id="1594044138">
          <w:marLeft w:val="0"/>
          <w:marRight w:val="0"/>
          <w:marTop w:val="0"/>
          <w:marBottom w:val="0"/>
          <w:divBdr>
            <w:top w:val="none" w:sz="0" w:space="0" w:color="auto"/>
            <w:left w:val="none" w:sz="0" w:space="0" w:color="auto"/>
            <w:bottom w:val="none" w:sz="0" w:space="0" w:color="auto"/>
            <w:right w:val="none" w:sz="0" w:space="0" w:color="auto"/>
          </w:divBdr>
        </w:div>
        <w:div w:id="1252853454">
          <w:marLeft w:val="0"/>
          <w:marRight w:val="0"/>
          <w:marTop w:val="0"/>
          <w:marBottom w:val="0"/>
          <w:divBdr>
            <w:top w:val="none" w:sz="0" w:space="0" w:color="auto"/>
            <w:left w:val="none" w:sz="0" w:space="0" w:color="auto"/>
            <w:bottom w:val="none" w:sz="0" w:space="0" w:color="auto"/>
            <w:right w:val="none" w:sz="0" w:space="0" w:color="auto"/>
          </w:divBdr>
        </w:div>
        <w:div w:id="585695274">
          <w:marLeft w:val="0"/>
          <w:marRight w:val="0"/>
          <w:marTop w:val="0"/>
          <w:marBottom w:val="0"/>
          <w:divBdr>
            <w:top w:val="none" w:sz="0" w:space="0" w:color="auto"/>
            <w:left w:val="none" w:sz="0" w:space="0" w:color="auto"/>
            <w:bottom w:val="none" w:sz="0" w:space="0" w:color="auto"/>
            <w:right w:val="none" w:sz="0" w:space="0" w:color="auto"/>
          </w:divBdr>
        </w:div>
        <w:div w:id="1439790232">
          <w:marLeft w:val="0"/>
          <w:marRight w:val="0"/>
          <w:marTop w:val="0"/>
          <w:marBottom w:val="0"/>
          <w:divBdr>
            <w:top w:val="none" w:sz="0" w:space="0" w:color="auto"/>
            <w:left w:val="none" w:sz="0" w:space="0" w:color="auto"/>
            <w:bottom w:val="none" w:sz="0" w:space="0" w:color="auto"/>
            <w:right w:val="none" w:sz="0" w:space="0" w:color="auto"/>
          </w:divBdr>
        </w:div>
        <w:div w:id="283853823">
          <w:marLeft w:val="0"/>
          <w:marRight w:val="0"/>
          <w:marTop w:val="0"/>
          <w:marBottom w:val="0"/>
          <w:divBdr>
            <w:top w:val="none" w:sz="0" w:space="0" w:color="auto"/>
            <w:left w:val="none" w:sz="0" w:space="0" w:color="auto"/>
            <w:bottom w:val="none" w:sz="0" w:space="0" w:color="auto"/>
            <w:right w:val="none" w:sz="0" w:space="0" w:color="auto"/>
          </w:divBdr>
        </w:div>
        <w:div w:id="707921407">
          <w:marLeft w:val="0"/>
          <w:marRight w:val="0"/>
          <w:marTop w:val="0"/>
          <w:marBottom w:val="0"/>
          <w:divBdr>
            <w:top w:val="none" w:sz="0" w:space="0" w:color="auto"/>
            <w:left w:val="none" w:sz="0" w:space="0" w:color="auto"/>
            <w:bottom w:val="none" w:sz="0" w:space="0" w:color="auto"/>
            <w:right w:val="none" w:sz="0" w:space="0" w:color="auto"/>
          </w:divBdr>
        </w:div>
        <w:div w:id="1434544877">
          <w:marLeft w:val="0"/>
          <w:marRight w:val="0"/>
          <w:marTop w:val="0"/>
          <w:marBottom w:val="0"/>
          <w:divBdr>
            <w:top w:val="none" w:sz="0" w:space="0" w:color="auto"/>
            <w:left w:val="none" w:sz="0" w:space="0" w:color="auto"/>
            <w:bottom w:val="none" w:sz="0" w:space="0" w:color="auto"/>
            <w:right w:val="none" w:sz="0" w:space="0" w:color="auto"/>
          </w:divBdr>
          <w:divsChild>
            <w:div w:id="611591749">
              <w:marLeft w:val="0"/>
              <w:marRight w:val="0"/>
              <w:marTop w:val="0"/>
              <w:marBottom w:val="0"/>
              <w:divBdr>
                <w:top w:val="none" w:sz="0" w:space="0" w:color="auto"/>
                <w:left w:val="none" w:sz="0" w:space="0" w:color="auto"/>
                <w:bottom w:val="none" w:sz="0" w:space="0" w:color="auto"/>
                <w:right w:val="none" w:sz="0" w:space="0" w:color="auto"/>
              </w:divBdr>
            </w:div>
            <w:div w:id="1236234273">
              <w:marLeft w:val="0"/>
              <w:marRight w:val="0"/>
              <w:marTop w:val="0"/>
              <w:marBottom w:val="0"/>
              <w:divBdr>
                <w:top w:val="none" w:sz="0" w:space="0" w:color="auto"/>
                <w:left w:val="none" w:sz="0" w:space="0" w:color="auto"/>
                <w:bottom w:val="none" w:sz="0" w:space="0" w:color="auto"/>
                <w:right w:val="none" w:sz="0" w:space="0" w:color="auto"/>
              </w:divBdr>
            </w:div>
          </w:divsChild>
        </w:div>
        <w:div w:id="1749691861">
          <w:marLeft w:val="0"/>
          <w:marRight w:val="0"/>
          <w:marTop w:val="0"/>
          <w:marBottom w:val="0"/>
          <w:divBdr>
            <w:top w:val="none" w:sz="0" w:space="0" w:color="auto"/>
            <w:left w:val="none" w:sz="0" w:space="0" w:color="auto"/>
            <w:bottom w:val="none" w:sz="0" w:space="0" w:color="auto"/>
            <w:right w:val="none" w:sz="0" w:space="0" w:color="auto"/>
          </w:divBdr>
          <w:divsChild>
            <w:div w:id="1865552550">
              <w:marLeft w:val="0"/>
              <w:marRight w:val="0"/>
              <w:marTop w:val="0"/>
              <w:marBottom w:val="0"/>
              <w:divBdr>
                <w:top w:val="none" w:sz="0" w:space="0" w:color="auto"/>
                <w:left w:val="none" w:sz="0" w:space="0" w:color="auto"/>
                <w:bottom w:val="none" w:sz="0" w:space="0" w:color="auto"/>
                <w:right w:val="none" w:sz="0" w:space="0" w:color="auto"/>
              </w:divBdr>
            </w:div>
          </w:divsChild>
        </w:div>
        <w:div w:id="1220744736">
          <w:marLeft w:val="0"/>
          <w:marRight w:val="0"/>
          <w:marTop w:val="0"/>
          <w:marBottom w:val="0"/>
          <w:divBdr>
            <w:top w:val="none" w:sz="0" w:space="0" w:color="auto"/>
            <w:left w:val="none" w:sz="0" w:space="0" w:color="auto"/>
            <w:bottom w:val="none" w:sz="0" w:space="0" w:color="auto"/>
            <w:right w:val="none" w:sz="0" w:space="0" w:color="auto"/>
          </w:divBdr>
        </w:div>
        <w:div w:id="1774856900">
          <w:marLeft w:val="0"/>
          <w:marRight w:val="0"/>
          <w:marTop w:val="0"/>
          <w:marBottom w:val="0"/>
          <w:divBdr>
            <w:top w:val="none" w:sz="0" w:space="0" w:color="auto"/>
            <w:left w:val="none" w:sz="0" w:space="0" w:color="auto"/>
            <w:bottom w:val="none" w:sz="0" w:space="0" w:color="auto"/>
            <w:right w:val="none" w:sz="0" w:space="0" w:color="auto"/>
          </w:divBdr>
        </w:div>
        <w:div w:id="1078675213">
          <w:marLeft w:val="0"/>
          <w:marRight w:val="0"/>
          <w:marTop w:val="0"/>
          <w:marBottom w:val="0"/>
          <w:divBdr>
            <w:top w:val="none" w:sz="0" w:space="0" w:color="auto"/>
            <w:left w:val="none" w:sz="0" w:space="0" w:color="auto"/>
            <w:bottom w:val="none" w:sz="0" w:space="0" w:color="auto"/>
            <w:right w:val="none" w:sz="0" w:space="0" w:color="auto"/>
          </w:divBdr>
        </w:div>
      </w:divsChild>
    </w:div>
    <w:div w:id="171700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Hundsdoerfer</dc:creator>
  <cp:keywords/>
  <dc:description/>
  <cp:lastModifiedBy>Sara Martin</cp:lastModifiedBy>
  <cp:revision>4</cp:revision>
  <dcterms:created xsi:type="dcterms:W3CDTF">2022-03-31T12:58:00Z</dcterms:created>
  <dcterms:modified xsi:type="dcterms:W3CDTF">2022-03-31T15:10:00Z</dcterms:modified>
</cp:coreProperties>
</file>